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8"/>
        <w:shd w:val="clear"/>
        <w:tabs>
          <w:tab w:val="right" w:pos="9639"/>
        </w:tabs>
        <w:spacing w:after="0"/>
        <w:outlineLvl w:val="0"/>
        <w:rPr>
          <w:rFonts w:hint="default"/>
          <w:b/>
          <w:sz w:val="24"/>
          <w:highlight w:val="none"/>
          <w:lang w:val="en-US" w:eastAsia="zh-CN"/>
        </w:rPr>
      </w:pPr>
      <w:r>
        <w:rPr>
          <w:b/>
          <w:sz w:val="24"/>
          <w:highlight w:val="none"/>
          <w:lang w:val="en-US" w:eastAsia="zh-CN"/>
        </w:rPr>
        <w:t>3GPP TSG RAN WG5 Meeting #9</w:t>
      </w:r>
      <w:r>
        <w:rPr>
          <w:rFonts w:hint="eastAsia"/>
          <w:b/>
          <w:sz w:val="24"/>
          <w:highlight w:val="none"/>
          <w:lang w:val="en-US" w:eastAsia="zh-CN"/>
        </w:rPr>
        <w:t>4-</w:t>
      </w:r>
      <w:r>
        <w:rPr>
          <w:b/>
          <w:sz w:val="24"/>
          <w:highlight w:val="none"/>
          <w:lang w:val="en-US" w:eastAsia="zh-CN"/>
        </w:rPr>
        <w:t>e</w:t>
      </w:r>
      <w:r>
        <w:rPr>
          <w:b/>
          <w:sz w:val="24"/>
          <w:highlight w:val="none"/>
          <w:lang w:val="en-US" w:eastAsia="zh-CN"/>
        </w:rPr>
        <w:tab/>
      </w:r>
      <w:r>
        <w:rPr>
          <w:b/>
          <w:sz w:val="24"/>
          <w:highlight w:val="none"/>
          <w:lang w:val="en-US" w:eastAsia="zh-CN"/>
        </w:rPr>
        <w:t>R5-</w:t>
      </w:r>
      <w:r>
        <w:rPr>
          <w:rFonts w:hint="eastAsia"/>
          <w:b/>
          <w:sz w:val="24"/>
          <w:highlight w:val="none"/>
          <w:lang w:val="en-US" w:eastAsia="zh-CN"/>
        </w:rPr>
        <w:t>220022</w:t>
      </w:r>
    </w:p>
    <w:p>
      <w:pPr>
        <w:pStyle w:val="138"/>
        <w:shd w:val="clear"/>
        <w:tabs>
          <w:tab w:val="right" w:pos="9639"/>
        </w:tabs>
        <w:spacing w:after="0"/>
        <w:outlineLvl w:val="0"/>
        <w:rPr>
          <w:b/>
          <w:sz w:val="24"/>
          <w:highlight w:val="none"/>
          <w:lang w:val="en-US" w:eastAsia="zh-CN"/>
        </w:rPr>
      </w:pPr>
      <w:r>
        <w:rPr>
          <w:b/>
          <w:sz w:val="24"/>
          <w:highlight w:val="none"/>
          <w:lang w:val="en-US" w:eastAsia="zh-CN"/>
        </w:rPr>
        <w:t xml:space="preserve">Electronic Meeting, </w:t>
      </w:r>
      <w:r>
        <w:rPr>
          <w:rFonts w:hint="eastAsia"/>
          <w:b/>
          <w:sz w:val="24"/>
          <w:lang w:val="en-US" w:eastAsia="zh-CN"/>
        </w:rPr>
        <w:t>Feb</w:t>
      </w:r>
      <w:r>
        <w:rPr>
          <w:b/>
          <w:sz w:val="24"/>
        </w:rPr>
        <w:t xml:space="preserve"> </w:t>
      </w:r>
      <w:r>
        <w:rPr>
          <w:rFonts w:hint="eastAsia"/>
          <w:b/>
          <w:sz w:val="24"/>
          <w:lang w:val="en-US" w:eastAsia="zh-CN"/>
        </w:rPr>
        <w:t>21</w:t>
      </w:r>
      <w:r>
        <w:rPr>
          <w:b/>
          <w:sz w:val="24"/>
        </w:rPr>
        <w:t xml:space="preserve"> – </w:t>
      </w:r>
      <w:r>
        <w:rPr>
          <w:rFonts w:hint="eastAsia"/>
          <w:b/>
          <w:sz w:val="24"/>
          <w:lang w:val="en-US" w:eastAsia="zh-CN"/>
        </w:rPr>
        <w:t>Mar 4,</w:t>
      </w:r>
      <w:r>
        <w:rPr>
          <w:b/>
          <w:sz w:val="24"/>
          <w:lang w:val="en-US" w:eastAsia="zh-CN"/>
        </w:rPr>
        <w:t xml:space="preserve"> 202</w:t>
      </w:r>
      <w:r>
        <w:rPr>
          <w:rFonts w:hint="eastAsia"/>
          <w:b/>
          <w:sz w:val="24"/>
          <w:lang w:val="en-US" w:eastAsia="zh-CN"/>
        </w:rPr>
        <w:t>2</w:t>
      </w:r>
      <w:r>
        <w:rPr>
          <w:b/>
          <w:sz w:val="24"/>
          <w:highlight w:val="none"/>
          <w:lang w:val="en-US" w:eastAsia="zh-CN"/>
        </w:rPr>
        <w:tab/>
      </w:r>
    </w:p>
    <w:p>
      <w:pPr>
        <w:pStyle w:val="138"/>
        <w:shd w:val="clear"/>
        <w:tabs>
          <w:tab w:val="right" w:pos="9639"/>
        </w:tabs>
        <w:spacing w:after="0"/>
        <w:rPr>
          <w:b/>
          <w:sz w:val="24"/>
          <w:highlight w:val="none"/>
          <w:lang w:val="en-US" w:eastAsia="zh-CN"/>
        </w:rPr>
      </w:pPr>
    </w:p>
    <w:p>
      <w:pPr>
        <w:pStyle w:val="138"/>
        <w:shd w:val="clear"/>
        <w:tabs>
          <w:tab w:val="right" w:pos="9639"/>
        </w:tabs>
        <w:spacing w:after="0"/>
        <w:outlineLvl w:val="0"/>
        <w:rPr>
          <w:b/>
          <w:sz w:val="24"/>
          <w:highlight w:val="yellow"/>
          <w:lang w:val="en-US" w:eastAsia="zh-CN"/>
        </w:rPr>
      </w:pPr>
      <w:r>
        <w:rPr>
          <w:b/>
          <w:sz w:val="24"/>
          <w:highlight w:val="none"/>
          <w:lang w:val="en-US" w:eastAsia="zh-CN"/>
        </w:rPr>
        <w:t>3GPP TSG RAN Meeting #9</w:t>
      </w:r>
      <w:r>
        <w:rPr>
          <w:rFonts w:hint="eastAsia"/>
          <w:b/>
          <w:sz w:val="24"/>
          <w:highlight w:val="none"/>
          <w:lang w:val="en-US" w:eastAsia="zh-CN"/>
        </w:rPr>
        <w:t>5-</w:t>
      </w:r>
      <w:r>
        <w:rPr>
          <w:b/>
          <w:sz w:val="24"/>
          <w:highlight w:val="none"/>
          <w:lang w:val="en-US" w:eastAsia="zh-CN"/>
        </w:rPr>
        <w:t>e</w:t>
      </w:r>
      <w:r>
        <w:rPr>
          <w:b/>
          <w:sz w:val="24"/>
          <w:highlight w:val="none"/>
          <w:lang w:val="en-US" w:eastAsia="zh-CN"/>
        </w:rPr>
        <w:tab/>
      </w:r>
      <w:r>
        <w:rPr>
          <w:b/>
          <w:sz w:val="24"/>
          <w:highlight w:val="none"/>
          <w:lang w:val="en-US" w:eastAsia="zh-CN"/>
        </w:rPr>
        <w:t>RP-2</w:t>
      </w:r>
      <w:r>
        <w:rPr>
          <w:rFonts w:hint="eastAsia"/>
          <w:b/>
          <w:sz w:val="24"/>
          <w:highlight w:val="none"/>
          <w:lang w:val="en-US" w:eastAsia="zh-CN"/>
        </w:rPr>
        <w:t>2</w:t>
      </w:r>
      <w:r>
        <w:rPr>
          <w:b/>
          <w:sz w:val="24"/>
          <w:highlight w:val="yellow"/>
          <w:lang w:val="en-US" w:eastAsia="zh-CN"/>
        </w:rPr>
        <w:t>xxxx</w:t>
      </w:r>
    </w:p>
    <w:p>
      <w:pPr>
        <w:pStyle w:val="138"/>
        <w:tabs>
          <w:tab w:val="right" w:pos="9639"/>
        </w:tabs>
        <w:spacing w:after="0"/>
        <w:outlineLvl w:val="0"/>
        <w:rPr>
          <w:rFonts w:eastAsia="Batang" w:cs="Arial"/>
          <w:sz w:val="18"/>
          <w:szCs w:val="18"/>
          <w:lang w:eastAsia="zh-CN"/>
        </w:rPr>
      </w:pPr>
      <w:r>
        <w:rPr>
          <w:b/>
          <w:sz w:val="24"/>
          <w:highlight w:val="none"/>
          <w:lang w:val="en-US" w:eastAsia="zh-CN"/>
        </w:rPr>
        <w:t xml:space="preserve">Electronic Meeting, </w:t>
      </w:r>
      <w:r>
        <w:rPr>
          <w:rFonts w:hint="eastAsia"/>
          <w:b/>
          <w:sz w:val="24"/>
          <w:lang w:val="en-US" w:eastAsia="zh-CN"/>
        </w:rPr>
        <w:t>Mar</w:t>
      </w:r>
      <w:r>
        <w:rPr>
          <w:b/>
          <w:sz w:val="24"/>
          <w:lang w:val="en-US" w:eastAsia="zh-CN"/>
        </w:rPr>
        <w:t xml:space="preserve"> </w:t>
      </w:r>
      <w:r>
        <w:rPr>
          <w:rFonts w:hint="eastAsia"/>
          <w:b/>
          <w:sz w:val="24"/>
          <w:lang w:val="en-US" w:eastAsia="zh-CN"/>
        </w:rPr>
        <w:t>17</w:t>
      </w:r>
      <w:r>
        <w:rPr>
          <w:b/>
          <w:sz w:val="24"/>
          <w:lang w:val="en-US" w:eastAsia="zh-CN"/>
        </w:rPr>
        <w:t xml:space="preserve"> –</w:t>
      </w:r>
      <w:r>
        <w:rPr>
          <w:rFonts w:hint="eastAsia"/>
          <w:b/>
          <w:sz w:val="24"/>
          <w:lang w:val="en-US" w:eastAsia="zh-CN"/>
        </w:rPr>
        <w:t xml:space="preserve"> 23</w:t>
      </w:r>
      <w:r>
        <w:rPr>
          <w:b/>
          <w:sz w:val="24"/>
          <w:lang w:val="en-US" w:eastAsia="zh-CN"/>
        </w:rPr>
        <w:t>, 202</w:t>
      </w:r>
      <w:r>
        <w:rPr>
          <w:rFonts w:hint="eastAsia"/>
          <w:b/>
          <w:sz w:val="24"/>
          <w:lang w:val="en-US" w:eastAsia="zh-CN"/>
        </w:rPr>
        <w:t>2</w:t>
      </w:r>
      <w:r>
        <w:rPr>
          <w:rFonts w:hint="eastAsia"/>
          <w:b/>
          <w:sz w:val="24"/>
          <w:lang w:eastAsia="zh-CN"/>
        </w:rPr>
        <w:t xml:space="preserve"> </w:t>
      </w:r>
      <w:r>
        <w:rPr>
          <w:rFonts w:hint="eastAsia"/>
          <w:b/>
          <w:sz w:val="24"/>
          <w:highlight w:val="none"/>
          <w:lang w:eastAsia="zh-CN"/>
        </w:rPr>
        <w:t xml:space="preserve">      </w:t>
      </w:r>
      <w:r>
        <w:rPr>
          <w:rFonts w:hint="eastAsia"/>
          <w:b/>
          <w:sz w:val="24"/>
          <w:lang w:eastAsia="zh-CN"/>
        </w:rPr>
        <w:t xml:space="preserve">                                                                  </w:t>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7</w:t>
      </w:r>
      <w:r>
        <w:rPr>
          <w:rFonts w:ascii="Arial" w:hAnsi="Arial" w:cs="Arial"/>
        </w:rPr>
        <w:t>.4.</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ascii="Arial" w:hAnsi="Arial" w:cs="Arial"/>
                <w:lang w:eastAsia="ja-JP"/>
              </w:rPr>
              <w:t>UE Conformance Test Aspects - Rel-16 NR CA</w:t>
            </w:r>
            <w:r>
              <w:rPr>
                <w:rFonts w:hint="eastAsia" w:ascii="Arial" w:hAnsi="Arial" w:cs="Arial"/>
                <w:lang w:eastAsia="ja-JP"/>
              </w:rPr>
              <w:t xml:space="preserve"> and DC;</w:t>
            </w:r>
            <w:r>
              <w:rPr>
                <w:rFonts w:ascii="Arial" w:hAnsi="Arial" w:cs="Arial"/>
                <w:lang w:eastAsia="ja-JP"/>
              </w:rPr>
              <w:t xml:space="preserve"> </w:t>
            </w:r>
            <w:r>
              <w:rPr>
                <w:rFonts w:hint="eastAsia" w:ascii="Arial" w:hAnsi="Arial" w:cs="Arial"/>
                <w:lang w:eastAsia="ja-JP"/>
              </w:rPr>
              <w:t>and NR and LTE DC C</w:t>
            </w:r>
            <w:r>
              <w:rPr>
                <w:rFonts w:ascii="Arial" w:hAnsi="Arial" w:cs="Arial"/>
                <w:lang w:eastAsia="ja-JP"/>
              </w:rPr>
              <w:t>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ascii="Arial" w:hAnsi="Arial" w:cs="Arial"/>
              </w:rPr>
              <w:t>NR_CA</w:t>
            </w:r>
            <w:r>
              <w:rPr>
                <w:rFonts w:hint="eastAsia" w:ascii="Arial" w:hAnsi="Arial" w:cs="Arial"/>
              </w:rPr>
              <w:t>DC_NR_LTE_DC</w:t>
            </w:r>
            <w:r>
              <w:rPr>
                <w:rFonts w:ascii="Arial" w:hAnsi="Arial" w:cs="Arial"/>
              </w:rPr>
              <w:t>_R16-UEConTest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eastAsiaTheme="minorEastAsia"/>
                <w:lang w:eastAsia="ja-JP"/>
              </w:rPr>
            </w:pPr>
            <w:r>
              <w:rPr>
                <w:rFonts w:hint="eastAsia" w:ascii="Arial" w:hAnsi="Arial" w:cs="Arial"/>
              </w:rPr>
              <w:t>8</w:t>
            </w:r>
            <w:r>
              <w:rPr>
                <w:rFonts w:hint="eastAsia" w:ascii="Arial" w:hAnsi="Arial" w:cs="Arial" w:eastAsiaTheme="minorEastAsia"/>
              </w:rPr>
              <w:t>3</w:t>
            </w:r>
            <w:r>
              <w:rPr>
                <w:rFonts w:ascii="Arial" w:hAnsi="Arial" w:cs="Arial"/>
              </w:rPr>
              <w:t>00</w:t>
            </w:r>
            <w:r>
              <w:rPr>
                <w:rFonts w:hint="eastAsia" w:ascii="Arial" w:hAnsi="Arial" w:cs="Arial" w:eastAsiaTheme="minorEastAsia"/>
              </w:rPr>
              <w:t>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eastAsia="ja-JP"/>
              </w:rPr>
            </w:pPr>
            <w:r>
              <w:fldChar w:fldCharType="begin"/>
            </w:r>
            <w:r>
              <w:instrText xml:space="preserve"> HYPERLINK "http://www.3gpp.org/ftp/tsg_ran/TSG_RAN/TSGR_83/Docs/RP-190321.zip" </w:instrText>
            </w:r>
            <w:r>
              <w:fldChar w:fldCharType="separate"/>
            </w:r>
            <w:r>
              <w:rPr>
                <w:rStyle w:val="57"/>
                <w:rFonts w:ascii="Arial" w:hAnsi="Arial" w:cs="Arial"/>
              </w:rPr>
              <w:t>RP-</w:t>
            </w:r>
            <w:r>
              <w:rPr>
                <w:rStyle w:val="57"/>
                <w:rFonts w:hint="eastAsia" w:ascii="Arial" w:hAnsi="Arial" w:cs="Arial"/>
              </w:rPr>
              <w:t>19</w:t>
            </w:r>
            <w:r>
              <w:rPr>
                <w:rStyle w:val="57"/>
                <w:rFonts w:hint="eastAsia" w:ascii="Arial" w:hAnsi="Arial" w:cs="Arial" w:eastAsiaTheme="minorEastAsia"/>
              </w:rPr>
              <w:t>032</w:t>
            </w:r>
            <w:r>
              <w:rPr>
                <w:rStyle w:val="57"/>
                <w:rFonts w:ascii="Arial" w:hAnsi="Arial" w:cs="Arial"/>
              </w:rPr>
              <w:t>1</w:t>
            </w:r>
            <w:r>
              <w:rPr>
                <w:rStyle w:val="57"/>
                <w:rFonts w:ascii="Arial" w:hAnsi="Arial" w:cs="Arial"/>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cs="Arial" w:eastAsiaTheme="minorEastAsia"/>
                <w:lang w:val="en-US"/>
              </w:rPr>
            </w:pPr>
            <w:r>
              <w:rPr>
                <w:rFonts w:ascii="Arial" w:hAnsi="Arial" w:cs="Arial"/>
                <w:lang w:eastAsia="ja-JP"/>
              </w:rPr>
              <w:t xml:space="preserve">Testing part: </w:t>
            </w:r>
            <w:r>
              <w:rPr>
                <w:rFonts w:hint="eastAsia" w:ascii="Arial" w:hAnsi="Arial" w:cs="Arial" w:eastAsiaTheme="minorEastAsia"/>
                <w:color w:val="FF9900"/>
                <w:highlight w:val="none"/>
                <w:lang w:val="en-US" w:eastAsia="zh-CN"/>
              </w:rPr>
              <w:t>June</w:t>
            </w:r>
            <w:r>
              <w:rPr>
                <w:rFonts w:hint="eastAsia" w:ascii="Arial" w:hAnsi="Arial" w:cs="Arial" w:eastAsiaTheme="minorEastAsia"/>
                <w:color w:val="FF9900"/>
                <w:highlight w:val="none"/>
              </w:rPr>
              <w:t xml:space="preserve"> </w:t>
            </w:r>
            <w:r>
              <w:rPr>
                <w:rFonts w:hint="eastAsia" w:ascii="Arial" w:hAnsi="Arial" w:cs="Arial" w:eastAsiaTheme="minorEastAsia"/>
                <w:color w:val="FF9900"/>
                <w:highlight w:val="none"/>
                <w:lang w:eastAsia="ja-JP"/>
              </w:rPr>
              <w:t>2</w:t>
            </w:r>
            <w:r>
              <w:rPr>
                <w:rFonts w:ascii="Arial" w:hAnsi="Arial" w:cs="Arial"/>
                <w:color w:val="FF9900"/>
                <w:highlight w:val="none"/>
                <w:lang w:eastAsia="ja-JP"/>
              </w:rPr>
              <w:t>0</w:t>
            </w:r>
            <w:r>
              <w:rPr>
                <w:rFonts w:hint="eastAsia" w:ascii="Arial" w:hAnsi="Arial" w:cs="Arial" w:eastAsiaTheme="minorEastAsia"/>
                <w:color w:val="FF9900"/>
                <w:highlight w:val="none"/>
              </w:rPr>
              <w:t>2</w:t>
            </w:r>
            <w:r>
              <w:rPr>
                <w:rFonts w:hint="eastAsia" w:ascii="Arial" w:hAnsi="Arial" w:cs="Arial" w:eastAsiaTheme="minorEastAsia"/>
                <w:color w:val="FF9900"/>
                <w:highlight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themeColor="text1"/>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cs="Arial" w:eastAsiaTheme="minorEastAsia"/>
              </w:rPr>
            </w:pPr>
            <w:r>
              <w:rPr>
                <w:rFonts w:ascii="Arial" w:hAnsi="Arial" w:cs="Arial"/>
                <w:lang w:eastAsia="ja-JP"/>
              </w:rPr>
              <w:t xml:space="preserve">Testing part: </w:t>
            </w:r>
          </w:p>
          <w:p>
            <w:pPr>
              <w:tabs>
                <w:tab w:val="left" w:pos="567"/>
              </w:tabs>
              <w:spacing w:after="0"/>
              <w:rPr>
                <w:rFonts w:ascii="Arial" w:hAnsi="Arial" w:cs="Arial"/>
                <w:lang w:eastAsia="ja-JP"/>
              </w:rPr>
            </w:pPr>
            <w:r>
              <w:rPr>
                <w:rFonts w:hint="default" w:ascii="Arial" w:hAnsi="Arial" w:cs="Arial" w:eastAsiaTheme="minorEastAsia"/>
                <w:color w:val="FF9900"/>
                <w:highlight w:val="none"/>
                <w:lang w:val="en-US"/>
              </w:rPr>
              <w:t>8.5</w:t>
            </w:r>
            <w:r>
              <w:rPr>
                <w:rFonts w:ascii="Arial" w:hAnsi="Arial" w:cs="Arial"/>
                <w:color w:val="FF9900"/>
                <w:highlight w:val="none"/>
                <w:lang w:eastAsia="ja-JP"/>
              </w:rPr>
              <w:t>%</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1"/>
        <w:gridCol w:w="1278"/>
        <w:gridCol w:w="60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9" w:type="dxa"/>
            <w:gridSpan w:val="2"/>
          </w:tcPr>
          <w:p>
            <w:pPr>
              <w:tabs>
                <w:tab w:val="left" w:pos="567"/>
              </w:tabs>
              <w:spacing w:after="0"/>
              <w:rPr>
                <w:rFonts w:ascii="Arial" w:hAnsi="Arial" w:cs="Arial"/>
                <w:b/>
              </w:rPr>
            </w:pPr>
            <w:r>
              <w:rPr>
                <w:rFonts w:ascii="Arial" w:hAnsi="Arial" w:cs="Arial"/>
                <w:b/>
              </w:rPr>
              <w:t>Leading WG</w:t>
            </w:r>
          </w:p>
        </w:tc>
        <w:tc>
          <w:tcPr>
            <w:tcW w:w="6089"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restart"/>
            <w:vAlign w:val="center"/>
          </w:tcPr>
          <w:p>
            <w:pPr>
              <w:tabs>
                <w:tab w:val="left" w:pos="567"/>
              </w:tabs>
              <w:rPr>
                <w:rFonts w:ascii="Arial" w:hAnsi="Arial" w:cs="Arial"/>
                <w:b/>
              </w:rPr>
            </w:pPr>
            <w:r>
              <w:rPr>
                <w:rFonts w:ascii="Arial" w:hAnsi="Arial" w:cs="Arial"/>
                <w:b/>
              </w:rPr>
              <w:t>Rapporteur</w:t>
            </w:r>
          </w:p>
        </w:tc>
        <w:tc>
          <w:tcPr>
            <w:tcW w:w="1278" w:type="dxa"/>
          </w:tcPr>
          <w:p>
            <w:pPr>
              <w:tabs>
                <w:tab w:val="left" w:pos="567"/>
              </w:tabs>
              <w:spacing w:after="0"/>
              <w:rPr>
                <w:rFonts w:ascii="Arial" w:hAnsi="Arial" w:cs="Arial"/>
                <w:b/>
              </w:rPr>
            </w:pPr>
            <w:r>
              <w:rPr>
                <w:rFonts w:ascii="Arial" w:hAnsi="Arial" w:cs="Arial"/>
                <w:b/>
              </w:rPr>
              <w:t>Name</w:t>
            </w:r>
          </w:p>
        </w:tc>
        <w:tc>
          <w:tcPr>
            <w:tcW w:w="6089" w:type="dxa"/>
          </w:tcPr>
          <w:p>
            <w:pPr>
              <w:tabs>
                <w:tab w:val="left" w:pos="567"/>
              </w:tabs>
              <w:spacing w:after="0"/>
              <w:rPr>
                <w:rFonts w:ascii="Arial" w:hAnsi="Arial" w:cs="Arial" w:eastAsiaTheme="minorEastAsia"/>
                <w:lang w:eastAsia="ja-JP"/>
              </w:rPr>
            </w:pPr>
            <w:r>
              <w:rPr>
                <w:rFonts w:hint="eastAsia" w:ascii="Arial" w:hAnsi="Arial" w:cs="Arial"/>
              </w:rPr>
              <w:t>Dan S</w:t>
            </w:r>
            <w:r>
              <w:rPr>
                <w:rFonts w:ascii="Arial" w:hAnsi="Arial" w:cs="Arial"/>
              </w:rPr>
              <w:t>ONG</w:t>
            </w:r>
            <w:r>
              <w:rPr>
                <w:rFonts w:hint="eastAsia" w:ascii="Arial" w:hAnsi="Arial" w:cs="Arial" w:eastAsiaTheme="minorEastAsia"/>
              </w:rPr>
              <w:t xml:space="preserve">, </w:t>
            </w:r>
            <w:r>
              <w:rPr>
                <w:rFonts w:ascii="Arial" w:hAnsi="Arial" w:cs="Arial"/>
              </w:rPr>
              <w:t>Leif</w:t>
            </w:r>
            <w:r>
              <w:rPr>
                <w:rFonts w:hint="eastAsia" w:ascii="Arial" w:hAnsi="Arial" w:cs="Arial" w:eastAsiaTheme="minorEastAsia"/>
              </w:rPr>
              <w:t xml:space="preserve"> </w:t>
            </w:r>
            <w:r>
              <w:rPr>
                <w:rFonts w:ascii="Arial" w:hAnsi="Arial" w:cs="Arial"/>
              </w:rPr>
              <w:t>Mattisson</w:t>
            </w:r>
            <w:r>
              <w:rPr>
                <w:rFonts w:hint="eastAsia" w:ascii="Arial" w:hAnsi="Arial" w:cs="Arial" w:eastAsiaTheme="minorEastAsia"/>
              </w:rPr>
              <w:t>, Yu SHI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continue"/>
          </w:tcPr>
          <w:p>
            <w:pPr>
              <w:tabs>
                <w:tab w:val="left" w:pos="567"/>
              </w:tabs>
              <w:rPr>
                <w:rFonts w:ascii="Arial" w:hAnsi="Arial" w:cs="Arial"/>
                <w:b/>
              </w:rPr>
            </w:pPr>
          </w:p>
        </w:tc>
        <w:tc>
          <w:tcPr>
            <w:tcW w:w="1278" w:type="dxa"/>
          </w:tcPr>
          <w:p>
            <w:pPr>
              <w:tabs>
                <w:tab w:val="left" w:pos="567"/>
              </w:tabs>
              <w:spacing w:after="0"/>
              <w:rPr>
                <w:rFonts w:ascii="Arial" w:hAnsi="Arial" w:cs="Arial"/>
                <w:b/>
              </w:rPr>
            </w:pPr>
            <w:r>
              <w:rPr>
                <w:rFonts w:ascii="Arial" w:hAnsi="Arial" w:cs="Arial"/>
                <w:b/>
              </w:rPr>
              <w:t>Company</w:t>
            </w:r>
          </w:p>
        </w:tc>
        <w:tc>
          <w:tcPr>
            <w:tcW w:w="6089" w:type="dxa"/>
          </w:tcPr>
          <w:p>
            <w:pPr>
              <w:tabs>
                <w:tab w:val="left" w:pos="567"/>
              </w:tabs>
              <w:spacing w:after="0"/>
              <w:rPr>
                <w:rFonts w:ascii="Arial" w:hAnsi="Arial" w:cs="Arial" w:eastAsiaTheme="minorEastAsia"/>
                <w:lang w:eastAsia="ja-JP"/>
              </w:rPr>
            </w:pPr>
            <w:r>
              <w:rPr>
                <w:rFonts w:hint="eastAsia" w:ascii="Arial" w:hAnsi="Arial" w:cs="Arial"/>
              </w:rPr>
              <w:t>CMCC</w:t>
            </w:r>
            <w:r>
              <w:rPr>
                <w:rFonts w:hint="eastAsia" w:ascii="Arial" w:hAnsi="Arial" w:cs="Arial" w:eastAsiaTheme="minorEastAsia"/>
              </w:rPr>
              <w:t>, Ericsson, 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continue"/>
          </w:tcPr>
          <w:p>
            <w:pPr>
              <w:tabs>
                <w:tab w:val="left" w:pos="567"/>
              </w:tabs>
              <w:rPr>
                <w:rFonts w:ascii="Arial" w:hAnsi="Arial" w:cs="Arial"/>
                <w:b/>
              </w:rPr>
            </w:pPr>
          </w:p>
        </w:tc>
        <w:tc>
          <w:tcPr>
            <w:tcW w:w="1278" w:type="dxa"/>
          </w:tcPr>
          <w:p>
            <w:pPr>
              <w:tabs>
                <w:tab w:val="left" w:pos="567"/>
              </w:tabs>
              <w:spacing w:after="0"/>
              <w:rPr>
                <w:rFonts w:ascii="Arial" w:hAnsi="Arial" w:cs="Arial"/>
                <w:b/>
              </w:rPr>
            </w:pPr>
            <w:r>
              <w:rPr>
                <w:rFonts w:ascii="Arial" w:hAnsi="Arial" w:cs="Arial"/>
                <w:b/>
              </w:rPr>
              <w:t>Email</w:t>
            </w:r>
          </w:p>
        </w:tc>
        <w:tc>
          <w:tcPr>
            <w:tcW w:w="6089" w:type="dxa"/>
          </w:tcPr>
          <w:p>
            <w:pPr>
              <w:tabs>
                <w:tab w:val="left" w:pos="567"/>
              </w:tabs>
              <w:spacing w:after="0"/>
              <w:rPr>
                <w:rFonts w:ascii="Arial" w:hAnsi="Arial" w:cs="Arial" w:eastAsiaTheme="minorEastAsia"/>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r>
              <w:rPr>
                <w:rFonts w:hint="eastAsia" w:ascii="Arial" w:hAnsi="Arial" w:cs="Arial" w:eastAsiaTheme="minorEastAsia"/>
              </w:rPr>
              <w:t xml:space="preserve">, </w:t>
            </w:r>
            <w:r>
              <w:fldChar w:fldCharType="begin"/>
            </w:r>
            <w:r>
              <w:instrText xml:space="preserve"> HYPERLINK "mailto:leif.mattisson@ericsson.com" </w:instrText>
            </w:r>
            <w:r>
              <w:fldChar w:fldCharType="separate"/>
            </w:r>
            <w:r>
              <w:rPr>
                <w:rStyle w:val="57"/>
                <w:rFonts w:ascii="Arial" w:hAnsi="Arial" w:cs="Arial"/>
              </w:rPr>
              <w:t>leif.mattisson@ericsson.com</w:t>
            </w:r>
            <w:r>
              <w:rPr>
                <w:rStyle w:val="57"/>
                <w:rFonts w:ascii="Arial" w:hAnsi="Arial" w:cs="Arial"/>
              </w:rPr>
              <w:fldChar w:fldCharType="end"/>
            </w:r>
            <w:r>
              <w:rPr>
                <w:rFonts w:hint="eastAsia" w:ascii="Arial" w:hAnsi="Arial" w:cs="Arial" w:eastAsiaTheme="minorEastAsia"/>
              </w:rPr>
              <w:t xml:space="preserve">, </w:t>
            </w:r>
            <w:r>
              <w:rPr>
                <w:rStyle w:val="57"/>
                <w:rFonts w:ascii="Arial" w:hAnsi="Arial" w:cs="Arial"/>
              </w:rPr>
              <w:t>shiyu19@chinaunicom.cn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outlineLvl w:val="0"/>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lang w:eastAsia="ja-JP"/>
              </w:rPr>
            </w:pPr>
            <w:r>
              <w:rPr>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highlight w:val="none"/>
          <w:lang w:eastAsia="ja-JP"/>
        </w:rPr>
      </w:pPr>
      <w:r>
        <w:rPr>
          <w:highlight w:val="none"/>
          <w:lang w:eastAsia="ja-JP"/>
        </w:rPr>
        <w:t>2.5</w:t>
      </w:r>
      <w:r>
        <w:rPr>
          <w:highlight w:val="none"/>
          <w:lang w:eastAsia="ja-JP"/>
        </w:rPr>
        <w:tab/>
      </w:r>
      <w:r>
        <w:rPr>
          <w:rFonts w:hint="eastAsia"/>
          <w:highlight w:val="none"/>
          <w:lang w:eastAsia="ja-JP"/>
        </w:rPr>
        <w:t>RAN</w:t>
      </w:r>
      <w:r>
        <w:rPr>
          <w:highlight w:val="none"/>
          <w:lang w:eastAsia="ja-JP"/>
        </w:rPr>
        <w:t>5</w:t>
      </w:r>
    </w:p>
    <w:p>
      <w:pPr>
        <w:pStyle w:val="5"/>
        <w:rPr>
          <w:highlight w:val="none"/>
          <w:lang w:eastAsia="ja-JP"/>
        </w:rPr>
      </w:pPr>
      <w:r>
        <w:rPr>
          <w:highlight w:val="none"/>
          <w:lang w:eastAsia="ja-JP"/>
        </w:rPr>
        <w:t>2.5.1</w:t>
      </w:r>
      <w:r>
        <w:rPr>
          <w:highlight w:val="none"/>
          <w:lang w:eastAsia="ja-JP"/>
        </w:rPr>
        <w:tab/>
      </w:r>
      <w:r>
        <w:rPr>
          <w:highlight w:val="none"/>
          <w:lang w:eastAsia="ja-JP"/>
        </w:rPr>
        <w:t>Agreements</w:t>
      </w:r>
    </w:p>
    <w:p>
      <w:pPr>
        <w:autoSpaceDE/>
        <w:autoSpaceDN/>
        <w:snapToGrid w:val="0"/>
        <w:spacing w:afterLines="50"/>
        <w:rPr>
          <w:rFonts w:ascii="Arial" w:hAnsi="Arial" w:cs="Arial"/>
          <w:highlight w:val="none"/>
        </w:rPr>
      </w:pPr>
      <w:r>
        <w:rPr>
          <w:rFonts w:ascii="Arial" w:hAnsi="Arial" w:cs="Arial"/>
          <w:highlight w:val="none"/>
        </w:rPr>
        <w:t>Status after RAN5#9</w:t>
      </w:r>
      <w:r>
        <w:rPr>
          <w:rFonts w:hint="default" w:ascii="Arial" w:hAnsi="Arial" w:cs="Arial" w:eastAsiaTheme="minorEastAsia"/>
          <w:highlight w:val="none"/>
          <w:lang w:val="en-US" w:eastAsia="zh-CN"/>
        </w:rPr>
        <w:t>4</w:t>
      </w:r>
      <w:r>
        <w:rPr>
          <w:rFonts w:hint="eastAsia" w:ascii="Arial" w:hAnsi="Arial" w:cs="Arial" w:eastAsiaTheme="minorEastAsia"/>
          <w:highlight w:val="none"/>
        </w:rPr>
        <w:t>-e</w:t>
      </w:r>
      <w:r>
        <w:rPr>
          <w:rFonts w:ascii="Arial" w:hAnsi="Arial" w:cs="Arial"/>
          <w:highlight w:val="none"/>
        </w:rPr>
        <w:t xml:space="preserve"> (the details can be found in </w:t>
      </w:r>
      <w:r>
        <w:rPr>
          <w:rFonts w:hint="eastAsia" w:ascii="Arial" w:hAnsi="Arial" w:eastAsia="宋体" w:cs="Arial"/>
          <w:highlight w:val="none"/>
          <w:lang w:eastAsia="zh-CN"/>
        </w:rPr>
        <w:t>R5-2</w:t>
      </w:r>
      <w:r>
        <w:rPr>
          <w:rFonts w:hint="default" w:ascii="Arial" w:hAnsi="Arial" w:eastAsia="宋体" w:cs="Arial"/>
          <w:highlight w:val="none"/>
          <w:lang w:val="en-US" w:eastAsia="zh-CN"/>
        </w:rPr>
        <w:t>20023</w:t>
      </w:r>
      <w:r>
        <w:rPr>
          <w:rFonts w:ascii="Arial" w:hAnsi="Arial" w:cs="Arial"/>
          <w:highlight w:val="none"/>
        </w:rPr>
        <w:t>):</w:t>
      </w:r>
    </w:p>
    <w:p>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eastAsiaTheme="minorEastAsia"/>
          <w:highlight w:val="none"/>
          <w:lang w:val="en-US"/>
        </w:rPr>
        <w:t>8.5</w:t>
      </w:r>
      <w:r>
        <w:rPr>
          <w:rFonts w:ascii="Arial" w:hAnsi="Arial" w:cs="Arial"/>
          <w:highlight w:val="none"/>
        </w:rPr>
        <w:t>% overall completeness achieved</w:t>
      </w:r>
    </w:p>
    <w:p>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highlight w:val="none"/>
          <w:lang w:val="en-US"/>
        </w:rPr>
        <w:t>For test environment, 10 Tdocs were agreed.</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highlight w:val="none"/>
        </w:rPr>
        <w:t>For</w:t>
      </w:r>
      <w:r>
        <w:rPr>
          <w:rFonts w:ascii="Arial" w:hAnsi="Arial" w:cs="Arial"/>
          <w:highlight w:val="none"/>
        </w:rPr>
        <w:t xml:space="preserve"> Common </w:t>
      </w:r>
      <w:r>
        <w:rPr>
          <w:rFonts w:hint="default" w:ascii="Arial" w:hAnsi="Arial" w:cs="Arial"/>
          <w:highlight w:val="none"/>
          <w:lang w:val="en-US"/>
        </w:rPr>
        <w:t>ICS</w:t>
      </w:r>
      <w:r>
        <w:rPr>
          <w:rFonts w:ascii="Arial" w:hAnsi="Arial" w:cs="Arial"/>
          <w:highlight w:val="none"/>
        </w:rPr>
        <w:t>,</w:t>
      </w:r>
      <w:r>
        <w:rPr>
          <w:rFonts w:hint="eastAsia" w:ascii="Arial" w:hAnsi="Arial" w:cs="Arial" w:eastAsiaTheme="minorEastAsia"/>
          <w:highlight w:val="none"/>
        </w:rPr>
        <w:t xml:space="preserve"> </w:t>
      </w:r>
      <w:r>
        <w:rPr>
          <w:rFonts w:hint="default" w:ascii="Arial" w:hAnsi="Arial" w:cs="Arial" w:eastAsiaTheme="minorEastAsia"/>
          <w:highlight w:val="none"/>
          <w:lang w:val="en-US"/>
        </w:rPr>
        <w:t>9</w:t>
      </w:r>
      <w:r>
        <w:rPr>
          <w:rFonts w:hint="eastAsia" w:ascii="Arial" w:hAnsi="Arial" w:cs="Arial" w:eastAsiaTheme="minorEastAsia"/>
          <w:highlight w:val="none"/>
        </w:rPr>
        <w:t xml:space="preserve"> </w:t>
      </w:r>
      <w:r>
        <w:rPr>
          <w:rFonts w:hint="default" w:ascii="Arial" w:hAnsi="Arial" w:cs="Arial" w:eastAsiaTheme="minorEastAsia"/>
          <w:highlight w:val="none"/>
          <w:lang w:val="en-US"/>
        </w:rPr>
        <w:t>Tdocs</w:t>
      </w:r>
      <w:r>
        <w:rPr>
          <w:rFonts w:hint="eastAsia" w:ascii="Arial" w:hAnsi="Arial" w:cs="Arial" w:eastAsiaTheme="minorEastAsia"/>
          <w:highlight w:val="none"/>
        </w:rPr>
        <w:t xml:space="preserve"> was agreed</w:t>
      </w:r>
      <w:r>
        <w:rPr>
          <w:rFonts w:hint="default" w:ascii="Arial" w:hAnsi="Arial" w:cs="Arial" w:eastAsiaTheme="minorEastAsia"/>
          <w:highlight w:val="none"/>
          <w:lang w:val="en-US"/>
        </w:rPr>
        <w:t>.</w:t>
      </w:r>
    </w:p>
    <w:p>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eastAsia" w:ascii="Arial" w:hAnsi="Arial" w:eastAsia="宋体" w:cs="Arial"/>
          <w:highlight w:val="none"/>
        </w:rPr>
        <w:t>R</w:t>
      </w:r>
      <w:r>
        <w:rPr>
          <w:rFonts w:hint="default" w:ascii="Arial" w:hAnsi="Arial" w:eastAsia="宋体" w:cs="Arial"/>
          <w:highlight w:val="none"/>
          <w:lang w:val="en-US"/>
        </w:rPr>
        <w:t>F</w:t>
      </w:r>
      <w:r>
        <w:rPr>
          <w:rFonts w:ascii="Arial" w:hAnsi="Arial" w:cs="Arial"/>
          <w:highlight w:val="none"/>
        </w:rPr>
        <w:t xml:space="preserve">, </w:t>
      </w:r>
      <w:r>
        <w:rPr>
          <w:rFonts w:hint="default" w:ascii="Arial" w:hAnsi="Arial" w:eastAsia="宋体" w:cs="Arial"/>
          <w:highlight w:val="none"/>
          <w:lang w:val="en-US"/>
        </w:rPr>
        <w:t>35</w:t>
      </w:r>
      <w:r>
        <w:rPr>
          <w:rFonts w:ascii="Arial" w:hAnsi="Arial" w:cs="Arial"/>
          <w:highlight w:val="none"/>
        </w:rPr>
        <w:t xml:space="preserve"> CRs were agreed.</w:t>
      </w:r>
    </w:p>
    <w:p>
      <w:pPr>
        <w:numPr>
          <w:ilvl w:val="0"/>
          <w:numId w:val="5"/>
        </w:numPr>
        <w:overflowPunct/>
        <w:autoSpaceDE/>
        <w:autoSpaceDN/>
        <w:snapToGrid w:val="0"/>
        <w:spacing w:afterLines="50"/>
        <w:textAlignment w:val="auto"/>
        <w:rPr>
          <w:rFonts w:hint="eastAsia" w:ascii="Arial" w:hAnsi="Arial" w:eastAsia="Times New Roman" w:cs="Arial"/>
          <w:highlight w:val="none"/>
        </w:rPr>
      </w:pPr>
      <w:r>
        <w:rPr>
          <w:rFonts w:hint="eastAsia" w:ascii="Arial" w:hAnsi="Arial" w:cs="Arial" w:eastAsiaTheme="minorEastAsia"/>
          <w:highlight w:val="none"/>
        </w:rPr>
        <w:t xml:space="preserve">For applicability, </w:t>
      </w:r>
      <w:r>
        <w:rPr>
          <w:rFonts w:hint="default" w:ascii="Arial" w:hAnsi="Arial" w:cs="Arial" w:eastAsiaTheme="minorEastAsia"/>
          <w:highlight w:val="none"/>
          <w:lang w:val="en-US"/>
        </w:rPr>
        <w:t>1</w:t>
      </w:r>
      <w:r>
        <w:rPr>
          <w:rFonts w:hint="eastAsia" w:ascii="Arial" w:hAnsi="Arial" w:cs="Arial" w:eastAsiaTheme="minorEastAsia"/>
          <w:highlight w:val="none"/>
        </w:rPr>
        <w:t xml:space="preserve"> </w:t>
      </w:r>
      <w:r>
        <w:rPr>
          <w:rFonts w:hint="default" w:ascii="Arial" w:hAnsi="Arial" w:cs="Arial"/>
          <w:highlight w:val="none"/>
          <w:lang w:val="en-US"/>
        </w:rPr>
        <w:t xml:space="preserve">Tdoc </w:t>
      </w:r>
      <w:r>
        <w:rPr>
          <w:rFonts w:ascii="Arial" w:hAnsi="Arial" w:cs="Arial"/>
          <w:highlight w:val="none"/>
        </w:rPr>
        <w:t>were agreed</w:t>
      </w:r>
      <w:r>
        <w:rPr>
          <w:rFonts w:hint="eastAsia" w:ascii="Arial" w:hAnsi="Arial" w:cs="Arial" w:eastAsiaTheme="minorEastAsia"/>
          <w:highlight w:val="none"/>
        </w:rPr>
        <w:t>.</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rPr>
        <w:t xml:space="preserve">For TT analysis, </w:t>
      </w:r>
      <w:r>
        <w:rPr>
          <w:rFonts w:hint="default" w:ascii="Arial" w:hAnsi="Arial" w:cs="Arial" w:eastAsiaTheme="minorEastAsia"/>
          <w:highlight w:val="none"/>
          <w:lang w:val="en-US"/>
        </w:rPr>
        <w:t>28</w:t>
      </w:r>
      <w:r>
        <w:rPr>
          <w:rFonts w:hint="eastAsia" w:ascii="Arial" w:hAnsi="Arial" w:cs="Arial" w:eastAsiaTheme="minorEastAsia"/>
          <w:highlight w:val="none"/>
        </w:rPr>
        <w:t xml:space="preserve"> </w:t>
      </w:r>
      <w:r>
        <w:rPr>
          <w:rFonts w:hint="default" w:ascii="Arial" w:hAnsi="Arial" w:cs="Arial"/>
          <w:highlight w:val="none"/>
          <w:lang w:val="en-US"/>
        </w:rPr>
        <w:t xml:space="preserve">Tdocs </w:t>
      </w:r>
      <w:r>
        <w:rPr>
          <w:rFonts w:hint="eastAsia" w:ascii="Arial" w:hAnsi="Arial" w:cs="Arial" w:eastAsiaTheme="minorEastAsia"/>
          <w:highlight w:val="none"/>
        </w:rPr>
        <w:t>were agreed</w:t>
      </w:r>
      <w:r>
        <w:rPr>
          <w:rFonts w:hint="default" w:ascii="Arial" w:hAnsi="Arial" w:cs="Arial" w:eastAsiaTheme="minorEastAsia"/>
          <w:highlight w:val="none"/>
          <w:lang w:val="en-US"/>
        </w:rPr>
        <w:t>.</w:t>
      </w:r>
    </w:p>
    <w:p>
      <w:pPr>
        <w:numPr>
          <w:ilvl w:val="0"/>
          <w:numId w:val="5"/>
        </w:numPr>
        <w:overflowPunct/>
        <w:autoSpaceDE/>
        <w:autoSpaceDN/>
        <w:snapToGrid w:val="0"/>
        <w:spacing w:afterLines="50"/>
        <w:textAlignment w:val="auto"/>
        <w:rPr>
          <w:highlight w:val="none"/>
          <w:lang w:eastAsia="ja-JP"/>
        </w:rPr>
      </w:pPr>
    </w:p>
    <w:p>
      <w:pPr>
        <w:pStyle w:val="5"/>
        <w:rPr>
          <w:highlight w:val="none"/>
          <w:lang w:eastAsia="ja-JP"/>
        </w:rPr>
      </w:pPr>
      <w:r>
        <w:rPr>
          <w:highlight w:val="none"/>
          <w:lang w:eastAsia="ja-JP"/>
        </w:rPr>
        <w:t>2.5.2</w:t>
      </w:r>
      <w:r>
        <w:rPr>
          <w:highlight w:val="none"/>
          <w:lang w:eastAsia="ja-JP"/>
        </w:rPr>
        <w:tab/>
      </w:r>
      <w:r>
        <w:rPr>
          <w:highlight w:val="none"/>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hint="eastAsia" w:ascii="Arial" w:hAnsi="Arial" w:cs="Arial" w:eastAsiaTheme="minorEastAsia"/>
          <w:b/>
          <w:highlight w:val="none"/>
        </w:rPr>
      </w:pPr>
      <w:r>
        <w:rPr>
          <w:rFonts w:ascii="Arial" w:hAnsi="Arial" w:cs="Arial"/>
          <w:b/>
          <w:highlight w:val="none"/>
        </w:rPr>
        <w:t>General Papers</w:t>
      </w:r>
      <w:bookmarkStart w:id="0" w:name="_GoBack"/>
      <w:bookmarkEnd w:id="0"/>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[1]</w:t>
      </w:r>
      <w:r>
        <w:rPr>
          <w:rFonts w:ascii="Arial" w:hAnsi="Arial" w:cs="Arial"/>
          <w:bCs/>
          <w:highlight w:val="none"/>
        </w:rPr>
        <w:tab/>
      </w:r>
      <w:r>
        <w:rPr>
          <w:rFonts w:ascii="Arial" w:hAnsi="Arial" w:cs="Arial"/>
          <w:bCs/>
          <w:highlight w:val="none"/>
        </w:rPr>
        <w:t>R5-</w:t>
      </w:r>
      <w:r>
        <w:rPr>
          <w:rFonts w:hint="eastAsia" w:ascii="Arial" w:hAnsi="Arial" w:cs="Arial"/>
          <w:bCs/>
          <w:highlight w:val="none"/>
        </w:rPr>
        <w:t>220023</w:t>
      </w:r>
      <w:r>
        <w:rPr>
          <w:rFonts w:ascii="Arial" w:hAnsi="Arial" w:cs="Arial"/>
          <w:bCs/>
          <w:highlight w:val="none"/>
        </w:rPr>
        <w:tab/>
      </w:r>
      <w:r>
        <w:rPr>
          <w:rFonts w:hint="eastAsia" w:ascii="Arial" w:hAnsi="Arial" w:cs="Arial"/>
          <w:bCs/>
          <w:highlight w:val="none"/>
        </w:rPr>
        <w:t>WP - NR_Rel-16_CA_DC after RAN5#94-e</w:t>
      </w:r>
      <w:r>
        <w:rPr>
          <w:rFonts w:ascii="Arial" w:hAnsi="Arial" w:cs="Arial"/>
          <w:bCs/>
          <w:highlight w:val="none"/>
        </w:rPr>
        <w:t xml:space="preserve">, </w:t>
      </w:r>
      <w:r>
        <w:rPr>
          <w:rFonts w:hint="eastAsia" w:ascii="Arial" w:hAnsi="Arial" w:cs="Arial"/>
          <w:bCs/>
          <w:highlight w:val="none"/>
        </w:rPr>
        <w:t>CMCC</w:t>
      </w:r>
    </w:p>
    <w:p>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Cs/>
          <w:highlight w:val="none"/>
        </w:rPr>
        <w:t>[</w:t>
      </w:r>
      <w:r>
        <w:rPr>
          <w:rFonts w:hint="eastAsia" w:ascii="Arial" w:hAnsi="Arial" w:cs="Arial"/>
          <w:bCs/>
          <w:highlight w:val="none"/>
        </w:rPr>
        <w:t>2</w:t>
      </w:r>
      <w:r>
        <w:rPr>
          <w:rFonts w:ascii="Arial" w:hAnsi="Arial" w:cs="Arial"/>
          <w:bCs/>
          <w:highlight w:val="none"/>
        </w:rPr>
        <w:t>]</w:t>
      </w:r>
      <w:r>
        <w:rPr>
          <w:rFonts w:ascii="Arial" w:hAnsi="Arial" w:cs="Arial"/>
          <w:bCs/>
          <w:highlight w:val="none"/>
        </w:rPr>
        <w:tab/>
      </w:r>
      <w:r>
        <w:rPr>
          <w:rFonts w:ascii="Arial" w:hAnsi="Arial" w:cs="Arial"/>
          <w:bCs/>
          <w:highlight w:val="none"/>
        </w:rPr>
        <w:t>R5-</w:t>
      </w:r>
      <w:r>
        <w:rPr>
          <w:rFonts w:hint="eastAsia" w:ascii="Arial" w:hAnsi="Arial" w:cs="Arial"/>
          <w:bCs/>
          <w:highlight w:val="none"/>
        </w:rPr>
        <w:t>220024</w:t>
      </w:r>
      <w:r>
        <w:rPr>
          <w:rFonts w:ascii="Arial" w:hAnsi="Arial" w:cs="Arial"/>
          <w:bCs/>
          <w:highlight w:val="none"/>
        </w:rPr>
        <w:tab/>
      </w:r>
      <w:r>
        <w:rPr>
          <w:rFonts w:ascii="Arial" w:hAnsi="Arial" w:cs="Arial"/>
          <w:bCs/>
          <w:highlight w:val="none"/>
        </w:rPr>
        <w:t>Checklist - NR_Rel-16_CA_DC for RAN5#</w:t>
      </w:r>
      <w:r>
        <w:rPr>
          <w:rFonts w:hint="eastAsia" w:ascii="Arial" w:hAnsi="Arial" w:cs="Arial" w:eastAsiaTheme="minorEastAsia"/>
          <w:bCs/>
          <w:highlight w:val="none"/>
        </w:rPr>
        <w:t>92</w:t>
      </w:r>
      <w:r>
        <w:rPr>
          <w:rFonts w:ascii="Arial" w:hAnsi="Arial" w:cs="Arial"/>
          <w:bCs/>
          <w:highlight w:val="none"/>
        </w:rPr>
        <w:t>-e</w:t>
      </w:r>
      <w:r>
        <w:rPr>
          <w:rFonts w:hint="eastAsia" w:ascii="Arial" w:hAnsi="Arial" w:cs="Arial"/>
          <w:bCs/>
          <w:highlight w:val="none"/>
        </w:rPr>
        <w:t>,</w:t>
      </w:r>
      <w:r>
        <w:rPr>
          <w:rFonts w:ascii="Arial" w:hAnsi="Arial" w:cs="Arial"/>
          <w:bCs/>
          <w:highlight w:val="none"/>
        </w:rPr>
        <w:t xml:space="preserve"> </w:t>
      </w:r>
      <w:r>
        <w:rPr>
          <w:rFonts w:hint="eastAsia" w:ascii="Arial" w:hAnsi="Arial" w:cs="Arial"/>
          <w:bCs/>
          <w:highlight w:val="none"/>
        </w:rPr>
        <w:t>CMCC, BV, Ericsson</w:t>
      </w:r>
    </w:p>
    <w:p>
      <w:pPr>
        <w:overflowPunct/>
        <w:autoSpaceDE/>
        <w:autoSpaceDN/>
        <w:snapToGrid w:val="0"/>
        <w:spacing w:after="0"/>
        <w:textAlignment w:val="auto"/>
        <w:rPr>
          <w:rFonts w:hint="eastAsia" w:ascii="Arial" w:hAnsi="Arial" w:cs="Arial" w:eastAsiaTheme="minorEastAsia"/>
          <w:b/>
          <w:highlight w:val="none"/>
        </w:rPr>
      </w:pPr>
    </w:p>
    <w:p>
      <w:pPr>
        <w:overflowPunct/>
        <w:autoSpaceDE/>
        <w:autoSpaceDN/>
        <w:snapToGrid w:val="0"/>
        <w:spacing w:after="0"/>
        <w:textAlignment w:val="auto"/>
        <w:rPr>
          <w:rFonts w:ascii="Arial" w:hAnsi="Arial" w:cs="Arial"/>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08</w:t>
      </w:r>
      <w:r>
        <w:rPr>
          <w:rFonts w:ascii="Arial" w:hAnsi="Arial" w:cs="Arial"/>
          <w:b/>
          <w:highlight w:val="none"/>
        </w:rPr>
        <w:t>-</w:t>
      </w:r>
      <w:r>
        <w:rPr>
          <w:rFonts w:hint="eastAsia" w:ascii="Arial" w:hAnsi="Arial" w:cs="Arial" w:eastAsiaTheme="minorEastAsia"/>
          <w:b/>
          <w:highlight w:val="none"/>
        </w:rPr>
        <w:t>1</w:t>
      </w:r>
      <w:r>
        <w:rPr>
          <w:rFonts w:ascii="Arial" w:hAnsi="Arial" w:cs="Arial"/>
          <w:b/>
          <w:highlight w:val="none"/>
        </w:rPr>
        <w:t xml:space="preserve"> CRs</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[1]</w:t>
      </w:r>
      <w:r>
        <w:rPr>
          <w:rFonts w:ascii="Arial" w:hAnsi="Arial" w:cs="Arial"/>
          <w:bCs/>
          <w:highlight w:val="none"/>
        </w:rPr>
        <w:tab/>
      </w:r>
      <w:r>
        <w:rPr>
          <w:rFonts w:ascii="Arial" w:hAnsi="Arial" w:cs="Arial"/>
          <w:bCs/>
          <w:highlight w:val="none"/>
        </w:rPr>
        <w:t>R5-</w:t>
      </w:r>
      <w:r>
        <w:rPr>
          <w:rFonts w:hint="eastAsia" w:ascii="Arial" w:hAnsi="Arial" w:cs="Arial"/>
          <w:bCs/>
          <w:highlight w:val="none"/>
        </w:rPr>
        <w:t>220206</w:t>
      </w:r>
      <w:r>
        <w:rPr>
          <w:rFonts w:ascii="Arial" w:hAnsi="Arial" w:cs="Arial"/>
          <w:bCs/>
          <w:highlight w:val="none"/>
        </w:rPr>
        <w:tab/>
      </w:r>
      <w:r>
        <w:rPr>
          <w:rFonts w:hint="eastAsia" w:ascii="Arial" w:hAnsi="Arial" w:cs="Arial"/>
          <w:bCs/>
          <w:highlight w:val="none"/>
        </w:rPr>
        <w:t>Addition of test frequencies for CA_n3A-n41A with and without UL configuration</w:t>
      </w:r>
      <w:r>
        <w:rPr>
          <w:rFonts w:ascii="Arial" w:hAnsi="Arial" w:cs="Arial"/>
          <w:bCs/>
          <w:highlight w:val="none"/>
        </w:rPr>
        <w:t xml:space="preserve">, </w:t>
      </w:r>
      <w:r>
        <w:rPr>
          <w:rFonts w:hint="eastAsia" w:ascii="Arial" w:hAnsi="Arial" w:cs="Arial"/>
          <w:bCs/>
          <w:highlight w:val="none"/>
        </w:rPr>
        <w:t>CMCC</w:t>
      </w:r>
    </w:p>
    <w:p>
      <w:pPr>
        <w:tabs>
          <w:tab w:val="left" w:pos="567"/>
        </w:tabs>
        <w:overflowPunct/>
        <w:autoSpaceDE/>
        <w:autoSpaceDN/>
        <w:snapToGrid w:val="0"/>
        <w:spacing w:after="0"/>
        <w:textAlignment w:val="auto"/>
        <w:rPr>
          <w:rFonts w:hint="eastAsia" w:ascii="Arial" w:hAnsi="Arial" w:cs="Arial" w:eastAsiaTheme="minorEastAsia"/>
          <w:bCs/>
          <w:highlight w:val="none"/>
        </w:rPr>
      </w:pPr>
      <w:r>
        <w:rPr>
          <w:rFonts w:ascii="Arial" w:hAnsi="Arial" w:cs="Arial"/>
          <w:bCs/>
          <w:highlight w:val="none"/>
        </w:rPr>
        <w:t>[</w:t>
      </w:r>
      <w:r>
        <w:rPr>
          <w:rFonts w:hint="eastAsia" w:ascii="Arial" w:hAnsi="Arial" w:cs="Arial"/>
          <w:bCs/>
          <w:highlight w:val="none"/>
        </w:rPr>
        <w:t>2</w:t>
      </w:r>
      <w:r>
        <w:rPr>
          <w:rFonts w:ascii="Arial" w:hAnsi="Arial" w:cs="Arial"/>
          <w:bCs/>
          <w:highlight w:val="none"/>
        </w:rPr>
        <w:t>]</w:t>
      </w:r>
      <w:r>
        <w:rPr>
          <w:rFonts w:ascii="Arial" w:hAnsi="Arial" w:cs="Arial"/>
          <w:bCs/>
          <w:highlight w:val="none"/>
        </w:rPr>
        <w:tab/>
      </w:r>
      <w:r>
        <w:rPr>
          <w:rFonts w:ascii="Arial" w:hAnsi="Arial" w:cs="Arial"/>
          <w:bCs/>
          <w:highlight w:val="none"/>
        </w:rPr>
        <w:t>R5-</w:t>
      </w:r>
      <w:r>
        <w:rPr>
          <w:rFonts w:hint="eastAsia" w:ascii="Arial" w:hAnsi="Arial" w:cs="Arial"/>
          <w:bCs/>
          <w:highlight w:val="none"/>
        </w:rPr>
        <w:t>220271</w:t>
      </w:r>
      <w:r>
        <w:rPr>
          <w:rFonts w:ascii="Arial" w:hAnsi="Arial" w:cs="Arial"/>
          <w:bCs/>
          <w:highlight w:val="none"/>
        </w:rPr>
        <w:tab/>
      </w:r>
      <w:r>
        <w:rPr>
          <w:rFonts w:hint="eastAsia" w:ascii="Arial" w:hAnsi="Arial" w:cs="Arial"/>
          <w:bCs/>
          <w:highlight w:val="none"/>
        </w:rPr>
        <w:t>Addition of test frequencies for CA_n41A-n79A with UL configuration,</w:t>
      </w:r>
      <w:r>
        <w:rPr>
          <w:rFonts w:ascii="Arial" w:hAnsi="Arial" w:cs="Arial"/>
          <w:bCs/>
          <w:highlight w:val="none"/>
        </w:rPr>
        <w:t xml:space="preserve"> </w:t>
      </w:r>
      <w:r>
        <w:rPr>
          <w:rFonts w:hint="eastAsia" w:ascii="Arial" w:hAnsi="Arial" w:cs="Arial"/>
          <w:bCs/>
          <w:highlight w:val="none"/>
        </w:rPr>
        <w:t>CMCC</w:t>
      </w:r>
    </w:p>
    <w:p>
      <w:pPr>
        <w:pStyle w:val="131"/>
        <w:tabs>
          <w:tab w:val="left" w:pos="567"/>
        </w:tabs>
        <w:snapToGrid w:val="0"/>
        <w:ind w:left="0" w:leftChars="0"/>
        <w:jc w:val="left"/>
        <w:rPr>
          <w:rFonts w:hint="eastAsia" w:ascii="Arial" w:hAnsi="Arial" w:cs="Arial" w:eastAsiaTheme="minorEastAsia"/>
          <w:bCs/>
          <w:sz w:val="20"/>
          <w:szCs w:val="20"/>
          <w:highlight w:val="none"/>
        </w:rPr>
      </w:pPr>
      <w:r>
        <w:rPr>
          <w:rFonts w:ascii="Arial" w:hAnsi="Arial" w:cs="Arial"/>
          <w:bCs/>
          <w:sz w:val="20"/>
          <w:szCs w:val="20"/>
          <w:highlight w:val="none"/>
        </w:rPr>
        <w:t>[</w:t>
      </w:r>
      <w:r>
        <w:rPr>
          <w:rFonts w:hint="eastAsia" w:ascii="Arial" w:hAnsi="Arial" w:cs="Arial" w:eastAsiaTheme="minorEastAsia"/>
          <w:bCs/>
          <w:sz w:val="20"/>
          <w:szCs w:val="20"/>
          <w:highlight w:val="none"/>
        </w:rPr>
        <w:t>3</w:t>
      </w:r>
      <w:r>
        <w:rPr>
          <w:rFonts w:ascii="Arial" w:hAnsi="Arial" w:cs="Arial"/>
          <w:bCs/>
          <w:sz w:val="20"/>
          <w:szCs w:val="20"/>
          <w:highlight w:val="none"/>
        </w:rPr>
        <w:t>]</w:t>
      </w:r>
      <w:r>
        <w:rPr>
          <w:rFonts w:ascii="Arial" w:hAnsi="Arial" w:cs="Arial"/>
          <w:bCs/>
          <w:sz w:val="20"/>
          <w:szCs w:val="20"/>
          <w:highlight w:val="none"/>
        </w:rPr>
        <w:tab/>
      </w:r>
      <w:r>
        <w:rPr>
          <w:rFonts w:ascii="Arial" w:hAnsi="Arial" w:cs="Arial"/>
          <w:bCs/>
          <w:sz w:val="20"/>
          <w:szCs w:val="20"/>
          <w:highlight w:val="none"/>
        </w:rPr>
        <w:t>R5-</w:t>
      </w:r>
      <w:r>
        <w:rPr>
          <w:rFonts w:hint="eastAsia" w:ascii="Arial" w:hAnsi="Arial" w:cs="Arial"/>
          <w:bCs/>
          <w:sz w:val="20"/>
          <w:szCs w:val="20"/>
          <w:highlight w:val="none"/>
        </w:rPr>
        <w:t>220309</w:t>
      </w:r>
      <w:r>
        <w:rPr>
          <w:rFonts w:ascii="Arial" w:hAnsi="Arial" w:cs="Arial"/>
          <w:bCs/>
          <w:sz w:val="20"/>
          <w:szCs w:val="20"/>
          <w:highlight w:val="none"/>
        </w:rPr>
        <w:tab/>
      </w:r>
      <w:r>
        <w:rPr>
          <w:rFonts w:hint="eastAsia" w:ascii="Arial" w:hAnsi="Arial" w:cs="Arial"/>
          <w:bCs/>
          <w:sz w:val="20"/>
          <w:szCs w:val="20"/>
          <w:highlight w:val="none"/>
        </w:rPr>
        <w:t>Correction of NR inter-band CA configurations for CA_n260-n261 in FR2</w:t>
      </w:r>
      <w:r>
        <w:rPr>
          <w:rFonts w:hint="eastAsia" w:ascii="Arial" w:hAnsi="Arial" w:cs="Arial"/>
          <w:bCs/>
          <w:highlight w:val="none"/>
        </w:rPr>
        <w:t>, Nokia, Nokia Shanghai Bell</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eastAsia" w:ascii="Arial" w:hAnsi="Arial" w:cs="Arial" w:eastAsiaTheme="minorEastAsia"/>
          <w:bCs/>
          <w:highlight w:val="none"/>
        </w:rPr>
        <w:t>4</w:t>
      </w:r>
      <w:r>
        <w:rPr>
          <w:rFonts w:ascii="Arial" w:hAnsi="Arial" w:cs="Arial"/>
          <w:bCs/>
          <w:highlight w:val="none"/>
        </w:rPr>
        <w:t>]</w:t>
      </w:r>
      <w:r>
        <w:rPr>
          <w:rFonts w:ascii="Arial" w:hAnsi="Arial" w:cs="Arial"/>
          <w:bCs/>
          <w:highlight w:val="none"/>
        </w:rPr>
        <w:tab/>
      </w:r>
      <w:r>
        <w:rPr>
          <w:rFonts w:ascii="Arial" w:hAnsi="Arial" w:cs="Arial"/>
          <w:bCs/>
          <w:highlight w:val="none"/>
        </w:rPr>
        <w:t>R5-</w:t>
      </w:r>
      <w:r>
        <w:rPr>
          <w:rFonts w:hint="eastAsia" w:ascii="Arial" w:hAnsi="Arial" w:cs="Arial"/>
          <w:bCs/>
          <w:highlight w:val="none"/>
        </w:rPr>
        <w:t>220311</w:t>
      </w:r>
      <w:r>
        <w:rPr>
          <w:rFonts w:ascii="Arial" w:hAnsi="Arial" w:cs="Arial"/>
          <w:bCs/>
          <w:highlight w:val="none"/>
        </w:rPr>
        <w:tab/>
      </w:r>
      <w:r>
        <w:rPr>
          <w:rFonts w:hint="eastAsia" w:ascii="Arial" w:hAnsi="Arial" w:cs="Arial"/>
          <w:bCs/>
          <w:highlight w:val="none"/>
        </w:rPr>
        <w:t>Introduction of test frequencies for Rel-16 inter-band EN-DC two band combinations within FR1, Nokia, Nokia Shanghai Bell</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eastAsia" w:ascii="Arial" w:hAnsi="Arial" w:cs="Arial" w:eastAsiaTheme="minorEastAsia"/>
          <w:bCs/>
          <w:highlight w:val="none"/>
        </w:rPr>
        <w:t>5</w:t>
      </w:r>
      <w:r>
        <w:rPr>
          <w:rFonts w:ascii="Arial" w:hAnsi="Arial" w:cs="Arial"/>
          <w:bCs/>
          <w:highlight w:val="none"/>
        </w:rPr>
        <w:t>]</w:t>
      </w:r>
      <w:r>
        <w:rPr>
          <w:rFonts w:ascii="Arial" w:hAnsi="Arial" w:cs="Arial"/>
          <w:bCs/>
          <w:highlight w:val="none"/>
        </w:rPr>
        <w:tab/>
      </w:r>
      <w:r>
        <w:rPr>
          <w:rFonts w:ascii="Arial" w:hAnsi="Arial" w:cs="Arial"/>
          <w:bCs/>
          <w:highlight w:val="none"/>
        </w:rPr>
        <w:t>R5-</w:t>
      </w:r>
      <w:r>
        <w:rPr>
          <w:rFonts w:hint="eastAsia" w:ascii="Arial" w:hAnsi="Arial" w:cs="Arial"/>
          <w:bCs/>
          <w:highlight w:val="none"/>
        </w:rPr>
        <w:t>220653</w:t>
      </w:r>
      <w:r>
        <w:rPr>
          <w:rFonts w:ascii="Arial" w:hAnsi="Arial" w:cs="Arial"/>
          <w:bCs/>
          <w:highlight w:val="none"/>
        </w:rPr>
        <w:tab/>
      </w:r>
      <w:r>
        <w:rPr>
          <w:rFonts w:hint="eastAsia" w:ascii="Arial" w:hAnsi="Arial" w:cs="Arial"/>
          <w:bCs/>
          <w:highlight w:val="none"/>
        </w:rPr>
        <w:t>Addition of test frequencies for CA_n41C-n79A with and without UL configuration,</w:t>
      </w:r>
      <w:r>
        <w:rPr>
          <w:rFonts w:ascii="Arial" w:hAnsi="Arial" w:cs="Arial"/>
          <w:bCs/>
          <w:highlight w:val="none"/>
        </w:rPr>
        <w:t xml:space="preserve"> </w:t>
      </w:r>
      <w:r>
        <w:rPr>
          <w:rFonts w:hint="eastAsia" w:ascii="Arial" w:hAnsi="Arial" w:cs="Arial"/>
          <w:bCs/>
          <w:highlight w:val="none"/>
        </w:rPr>
        <w:t>CMCC</w:t>
      </w:r>
    </w:p>
    <w:p>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Cs/>
          <w:highlight w:val="none"/>
        </w:rPr>
        <w:t>[</w:t>
      </w:r>
      <w:r>
        <w:rPr>
          <w:rFonts w:hint="default" w:ascii="Arial" w:hAnsi="Arial" w:cs="Arial" w:eastAsiaTheme="minorEastAsia"/>
          <w:bCs/>
          <w:highlight w:val="none"/>
          <w:lang w:val="en-US"/>
        </w:rPr>
        <w:t>6</w:t>
      </w:r>
      <w:r>
        <w:rPr>
          <w:rFonts w:ascii="Arial" w:hAnsi="Arial" w:cs="Arial"/>
          <w:bCs/>
          <w:highlight w:val="none"/>
        </w:rPr>
        <w:t>]</w:t>
      </w:r>
      <w:r>
        <w:rPr>
          <w:rFonts w:ascii="Arial" w:hAnsi="Arial" w:cs="Arial"/>
          <w:bCs/>
          <w:highlight w:val="none"/>
        </w:rPr>
        <w:tab/>
      </w:r>
      <w:r>
        <w:rPr>
          <w:rFonts w:ascii="Arial" w:hAnsi="Arial" w:cs="Arial"/>
          <w:bCs/>
          <w:highlight w:val="none"/>
        </w:rPr>
        <w:t>R5-</w:t>
      </w:r>
      <w:r>
        <w:rPr>
          <w:rFonts w:hint="eastAsia" w:ascii="Arial" w:hAnsi="Arial" w:cs="Arial"/>
          <w:bCs/>
          <w:highlight w:val="none"/>
        </w:rPr>
        <w:t>220972</w:t>
      </w:r>
      <w:r>
        <w:rPr>
          <w:rFonts w:ascii="Arial" w:hAnsi="Arial" w:cs="Arial"/>
          <w:bCs/>
          <w:highlight w:val="none"/>
        </w:rPr>
        <w:tab/>
      </w:r>
      <w:r>
        <w:rPr>
          <w:rFonts w:hint="eastAsia" w:ascii="Arial" w:hAnsi="Arial" w:cs="Arial"/>
          <w:bCs/>
          <w:highlight w:val="none"/>
        </w:rPr>
        <w:t>Addition of test frequencies for Rel-16 EN-DC configurations,</w:t>
      </w:r>
      <w:r>
        <w:rPr>
          <w:rFonts w:ascii="Arial" w:hAnsi="Arial" w:cs="Arial"/>
          <w:bCs/>
          <w:highlight w:val="none"/>
        </w:rPr>
        <w:t xml:space="preserve"> </w:t>
      </w:r>
      <w:r>
        <w:rPr>
          <w:rFonts w:hint="eastAsia" w:ascii="Arial" w:hAnsi="Arial" w:cs="Arial"/>
          <w:bCs/>
          <w:highlight w:val="none"/>
        </w:rPr>
        <w:t>Huawei, Hisilicon, Orange</w:t>
      </w:r>
    </w:p>
    <w:p>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Cs/>
          <w:highlight w:val="none"/>
        </w:rPr>
        <w:t>[</w:t>
      </w:r>
      <w:r>
        <w:rPr>
          <w:rFonts w:hint="default" w:ascii="Arial" w:hAnsi="Arial" w:cs="Arial" w:eastAsiaTheme="minorEastAsia"/>
          <w:bCs/>
          <w:highlight w:val="none"/>
          <w:lang w:val="en-US"/>
        </w:rPr>
        <w:t>7</w:t>
      </w:r>
      <w:r>
        <w:rPr>
          <w:rFonts w:ascii="Arial" w:hAnsi="Arial" w:cs="Arial"/>
          <w:bCs/>
          <w:highlight w:val="none"/>
        </w:rPr>
        <w:t>]</w:t>
      </w:r>
      <w:r>
        <w:rPr>
          <w:rFonts w:ascii="Arial" w:hAnsi="Arial" w:cs="Arial"/>
          <w:bCs/>
          <w:highlight w:val="none"/>
        </w:rPr>
        <w:tab/>
      </w:r>
      <w:r>
        <w:rPr>
          <w:rFonts w:ascii="Arial" w:hAnsi="Arial" w:cs="Arial"/>
          <w:bCs/>
          <w:highlight w:val="none"/>
        </w:rPr>
        <w:t>R5-</w:t>
      </w:r>
      <w:r>
        <w:rPr>
          <w:rFonts w:hint="eastAsia" w:ascii="Arial" w:hAnsi="Arial" w:cs="Arial"/>
          <w:bCs/>
          <w:highlight w:val="none"/>
        </w:rPr>
        <w:t>221757</w:t>
      </w:r>
      <w:r>
        <w:rPr>
          <w:rFonts w:ascii="Arial" w:hAnsi="Arial" w:cs="Arial"/>
          <w:bCs/>
          <w:highlight w:val="none"/>
        </w:rPr>
        <w:tab/>
      </w:r>
      <w:r>
        <w:rPr>
          <w:rFonts w:hint="eastAsia" w:ascii="Arial" w:hAnsi="Arial" w:cs="Arial"/>
          <w:bCs/>
          <w:highlight w:val="none"/>
        </w:rPr>
        <w:t>Correction of 4.3.1.1.5.48 for test frequencies of CA_n48_2A,</w:t>
      </w:r>
      <w:r>
        <w:rPr>
          <w:rFonts w:ascii="Arial" w:hAnsi="Arial" w:cs="Arial"/>
          <w:bCs/>
          <w:highlight w:val="none"/>
        </w:rPr>
        <w:t xml:space="preserve"> </w:t>
      </w:r>
      <w:r>
        <w:rPr>
          <w:rFonts w:hint="eastAsia" w:ascii="Arial" w:hAnsi="Arial" w:cs="Arial"/>
          <w:bCs/>
          <w:highlight w:val="none"/>
        </w:rPr>
        <w:t>ZTE Corporation</w:t>
      </w:r>
    </w:p>
    <w:p>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Cs/>
          <w:highlight w:val="none"/>
        </w:rPr>
        <w:t>[</w:t>
      </w:r>
      <w:r>
        <w:rPr>
          <w:rFonts w:hint="default" w:ascii="Arial" w:hAnsi="Arial" w:cs="Arial" w:eastAsiaTheme="minorEastAsia"/>
          <w:bCs/>
          <w:highlight w:val="none"/>
          <w:lang w:val="en-US"/>
        </w:rPr>
        <w:t>8</w:t>
      </w:r>
      <w:r>
        <w:rPr>
          <w:rFonts w:ascii="Arial" w:hAnsi="Arial" w:cs="Arial"/>
          <w:bCs/>
          <w:highlight w:val="none"/>
        </w:rPr>
        <w:t>]</w:t>
      </w:r>
      <w:r>
        <w:rPr>
          <w:rFonts w:ascii="Arial" w:hAnsi="Arial" w:cs="Arial"/>
          <w:bCs/>
          <w:highlight w:val="none"/>
        </w:rPr>
        <w:tab/>
      </w:r>
      <w:r>
        <w:rPr>
          <w:rFonts w:ascii="Arial" w:hAnsi="Arial" w:cs="Arial"/>
          <w:bCs/>
          <w:highlight w:val="none"/>
        </w:rPr>
        <w:t>R5-</w:t>
      </w:r>
      <w:r>
        <w:rPr>
          <w:rFonts w:hint="eastAsia" w:ascii="Arial" w:hAnsi="Arial" w:cs="Arial"/>
          <w:bCs/>
          <w:highlight w:val="none"/>
        </w:rPr>
        <w:t>221176</w:t>
      </w:r>
      <w:r>
        <w:rPr>
          <w:rFonts w:ascii="Arial" w:hAnsi="Arial" w:cs="Arial"/>
          <w:bCs/>
          <w:highlight w:val="none"/>
        </w:rPr>
        <w:tab/>
      </w:r>
      <w:r>
        <w:rPr>
          <w:rFonts w:hint="eastAsia" w:ascii="Arial" w:hAnsi="Arial" w:cs="Arial"/>
          <w:bCs/>
          <w:highlight w:val="none"/>
        </w:rPr>
        <w:t>Introduction of test frequencies for NR CA configurations CA_n5A-n7A, CA_n5A-n78A and CA_n7A-n78A,</w:t>
      </w:r>
      <w:r>
        <w:rPr>
          <w:rFonts w:ascii="Arial" w:hAnsi="Arial" w:cs="Arial"/>
          <w:bCs/>
          <w:highlight w:val="none"/>
        </w:rPr>
        <w:t xml:space="preserve"> Ericsson</w:t>
      </w:r>
    </w:p>
    <w:p>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Cs/>
          <w:highlight w:val="none"/>
        </w:rPr>
        <w:t>[</w:t>
      </w:r>
      <w:r>
        <w:rPr>
          <w:rFonts w:hint="default" w:ascii="Arial" w:hAnsi="Arial" w:cs="Arial" w:eastAsiaTheme="minorEastAsia"/>
          <w:bCs/>
          <w:highlight w:val="none"/>
          <w:lang w:val="en-US"/>
        </w:rPr>
        <w:t>9</w:t>
      </w:r>
      <w:r>
        <w:rPr>
          <w:rFonts w:ascii="Arial" w:hAnsi="Arial" w:cs="Arial"/>
          <w:bCs/>
          <w:highlight w:val="none"/>
        </w:rPr>
        <w:t>]</w:t>
      </w:r>
      <w:r>
        <w:rPr>
          <w:rFonts w:ascii="Arial" w:hAnsi="Arial" w:cs="Arial"/>
          <w:bCs/>
          <w:highlight w:val="none"/>
        </w:rPr>
        <w:tab/>
      </w:r>
      <w:r>
        <w:rPr>
          <w:rFonts w:ascii="Arial" w:hAnsi="Arial" w:cs="Arial"/>
          <w:bCs/>
          <w:highlight w:val="none"/>
        </w:rPr>
        <w:t>R5-</w:t>
      </w:r>
      <w:r>
        <w:rPr>
          <w:rFonts w:hint="eastAsia" w:ascii="Arial" w:hAnsi="Arial" w:cs="Arial"/>
          <w:bCs/>
          <w:highlight w:val="none"/>
        </w:rPr>
        <w:t>221186</w:t>
      </w:r>
      <w:r>
        <w:rPr>
          <w:rFonts w:ascii="Arial" w:hAnsi="Arial" w:cs="Arial"/>
          <w:bCs/>
          <w:highlight w:val="none"/>
        </w:rPr>
        <w:tab/>
      </w:r>
      <w:r>
        <w:rPr>
          <w:rFonts w:hint="eastAsia" w:ascii="Arial" w:hAnsi="Arial" w:cs="Arial"/>
          <w:bCs/>
          <w:highlight w:val="none"/>
        </w:rPr>
        <w:t>Introduction of test frequencies for DC_1A_n5A, DC_1A_n7A, DC_3A_n5A, DC_7A_n5A, DC_28A_n7A,</w:t>
      </w:r>
      <w:r>
        <w:rPr>
          <w:rFonts w:ascii="Arial" w:hAnsi="Arial" w:cs="Arial"/>
          <w:bCs/>
          <w:highlight w:val="none"/>
        </w:rPr>
        <w:t xml:space="preserve"> Ericsson</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default" w:ascii="Arial" w:hAnsi="Arial" w:cs="Arial" w:eastAsiaTheme="minorEastAsia"/>
          <w:bCs/>
          <w:highlight w:val="none"/>
          <w:lang w:val="en-US"/>
        </w:rPr>
        <w:t>10</w:t>
      </w:r>
      <w:r>
        <w:rPr>
          <w:rFonts w:ascii="Arial" w:hAnsi="Arial" w:cs="Arial"/>
          <w:bCs/>
          <w:highlight w:val="none"/>
        </w:rPr>
        <w:t>]</w:t>
      </w:r>
      <w:r>
        <w:rPr>
          <w:rFonts w:ascii="Arial" w:hAnsi="Arial" w:cs="Arial"/>
          <w:bCs/>
          <w:highlight w:val="none"/>
        </w:rPr>
        <w:tab/>
      </w:r>
      <w:r>
        <w:rPr>
          <w:rFonts w:ascii="Arial" w:hAnsi="Arial" w:cs="Arial"/>
          <w:bCs/>
          <w:highlight w:val="none"/>
        </w:rPr>
        <w:t>R5-</w:t>
      </w:r>
      <w:r>
        <w:rPr>
          <w:rFonts w:hint="eastAsia" w:ascii="Arial" w:hAnsi="Arial" w:cs="Arial"/>
          <w:bCs/>
          <w:highlight w:val="none"/>
        </w:rPr>
        <w:t>220632</w:t>
      </w:r>
      <w:r>
        <w:rPr>
          <w:rFonts w:ascii="Arial" w:hAnsi="Arial" w:cs="Arial"/>
          <w:bCs/>
          <w:highlight w:val="none"/>
        </w:rPr>
        <w:tab/>
      </w:r>
      <w:r>
        <w:rPr>
          <w:rFonts w:hint="eastAsia" w:ascii="Arial" w:hAnsi="Arial" w:cs="Arial"/>
          <w:bCs/>
          <w:highlight w:val="none"/>
        </w:rPr>
        <w:t>Introduction_of_test_frequencies_for_new_EN-DC_comb_within_FR1,</w:t>
      </w:r>
      <w:r>
        <w:rPr>
          <w:rFonts w:ascii="Arial" w:hAnsi="Arial" w:cs="Arial"/>
          <w:bCs/>
          <w:highlight w:val="none"/>
        </w:rPr>
        <w:t xml:space="preserve"> </w:t>
      </w:r>
      <w:r>
        <w:rPr>
          <w:rFonts w:hint="eastAsia" w:ascii="Arial" w:hAnsi="Arial" w:cs="Arial"/>
          <w:bCs/>
          <w:highlight w:val="none"/>
        </w:rPr>
        <w:t>KDDI Corporation</w:t>
      </w:r>
    </w:p>
    <w:p>
      <w:pPr>
        <w:overflowPunct/>
        <w:autoSpaceDE/>
        <w:autoSpaceDN/>
        <w:snapToGrid w:val="0"/>
        <w:spacing w:after="0"/>
        <w:textAlignment w:val="auto"/>
        <w:rPr>
          <w:rFonts w:ascii="Arial" w:hAnsi="Arial" w:cs="Arial" w:eastAsiaTheme="minorEastAsia"/>
          <w:b/>
          <w:highlight w:val="none"/>
          <w:lang w:val="en-US"/>
        </w:rPr>
      </w:pPr>
    </w:p>
    <w:p>
      <w:pPr>
        <w:overflowPunct/>
        <w:autoSpaceDE/>
        <w:autoSpaceDN/>
        <w:snapToGrid w:val="0"/>
        <w:spacing w:after="0"/>
        <w:textAlignment w:val="auto"/>
        <w:rPr>
          <w:rFonts w:ascii="Arial" w:hAnsi="Arial" w:cs="Arial" w:eastAsiaTheme="minorEastAsia"/>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08</w:t>
      </w:r>
      <w:r>
        <w:rPr>
          <w:rFonts w:ascii="Arial" w:hAnsi="Arial" w:cs="Arial"/>
          <w:b/>
          <w:highlight w:val="none"/>
        </w:rPr>
        <w:t>-</w:t>
      </w:r>
      <w:r>
        <w:rPr>
          <w:rFonts w:hint="eastAsia" w:ascii="Arial" w:hAnsi="Arial" w:cs="Arial" w:eastAsiaTheme="minorEastAsia"/>
          <w:b/>
          <w:highlight w:val="none"/>
        </w:rPr>
        <w:t>2</w:t>
      </w:r>
      <w:r>
        <w:rPr>
          <w:rFonts w:ascii="Arial" w:hAnsi="Arial" w:cs="Arial"/>
          <w:b/>
          <w:highlight w:val="none"/>
        </w:rPr>
        <w:t xml:space="preserve"> CRs</w:t>
      </w:r>
    </w:p>
    <w:p>
      <w:pPr>
        <w:numPr>
          <w:ilvl w:val="0"/>
          <w:numId w:val="6"/>
        </w:numPr>
        <w:overflowPunct/>
        <w:autoSpaceDE/>
        <w:autoSpaceDN/>
        <w:snapToGrid w:val="0"/>
        <w:spacing w:after="0"/>
        <w:textAlignment w:val="auto"/>
        <w:rPr>
          <w:rFonts w:ascii="Arial" w:hAnsi="Arial" w:cs="Arial"/>
          <w:bCs/>
          <w:highlight w:val="none"/>
        </w:rPr>
      </w:pPr>
      <w:r>
        <w:rPr>
          <w:rFonts w:ascii="Arial" w:hAnsi="Arial" w:cs="Arial"/>
          <w:bCs/>
          <w:highlight w:val="none"/>
        </w:rPr>
        <w:t>R5-</w:t>
      </w:r>
      <w:r>
        <w:rPr>
          <w:rFonts w:hint="eastAsia" w:ascii="Arial" w:hAnsi="Arial" w:cs="Arial"/>
          <w:bCs/>
          <w:highlight w:val="none"/>
        </w:rPr>
        <w:t>220205</w:t>
      </w:r>
      <w:r>
        <w:rPr>
          <w:rFonts w:ascii="Arial" w:hAnsi="Arial" w:cs="Arial"/>
          <w:bCs/>
          <w:highlight w:val="none"/>
        </w:rPr>
        <w:tab/>
      </w:r>
      <w:r>
        <w:rPr>
          <w:rFonts w:hint="eastAsia" w:ascii="Arial" w:hAnsi="Arial" w:cs="Arial"/>
          <w:bCs/>
          <w:highlight w:val="none"/>
        </w:rPr>
        <w:t>Addition of NR CA Physical Layer Baseline Implementation Capabilities for R16 CA_n3A-n41A</w:t>
      </w:r>
      <w:r>
        <w:rPr>
          <w:rFonts w:hint="eastAsia" w:ascii="Arial" w:hAnsi="Arial" w:cs="Arial" w:eastAsiaTheme="minorEastAsia"/>
          <w:bCs/>
          <w:highlight w:val="none"/>
        </w:rPr>
        <w:t>,</w:t>
      </w:r>
      <w:r>
        <w:rPr>
          <w:rFonts w:ascii="Arial" w:hAnsi="Arial" w:cs="Arial"/>
          <w:bCs/>
          <w:highlight w:val="none"/>
        </w:rPr>
        <w:t xml:space="preserve"> </w:t>
      </w:r>
      <w:r>
        <w:rPr>
          <w:rFonts w:hint="eastAsia" w:ascii="Arial" w:hAnsi="Arial" w:cs="Arial"/>
          <w:bCs/>
          <w:highlight w:val="none"/>
        </w:rPr>
        <w:t>CMCC</w:t>
      </w:r>
    </w:p>
    <w:p>
      <w:pPr>
        <w:numPr>
          <w:ilvl w:val="0"/>
          <w:numId w:val="6"/>
        </w:numPr>
        <w:overflowPunct/>
        <w:autoSpaceDE/>
        <w:autoSpaceDN/>
        <w:snapToGrid w:val="0"/>
        <w:spacing w:after="0"/>
        <w:textAlignment w:val="auto"/>
        <w:rPr>
          <w:rFonts w:ascii="Arial" w:hAnsi="Arial" w:cs="Arial"/>
          <w:bCs/>
          <w:highlight w:val="none"/>
        </w:rPr>
      </w:pPr>
      <w:r>
        <w:rPr>
          <w:rFonts w:ascii="Arial" w:hAnsi="Arial" w:cs="Arial"/>
          <w:bCs/>
          <w:highlight w:val="none"/>
        </w:rPr>
        <w:t>R5-</w:t>
      </w:r>
      <w:r>
        <w:rPr>
          <w:rFonts w:hint="eastAsia" w:ascii="Arial" w:hAnsi="Arial" w:cs="Arial"/>
          <w:bCs/>
          <w:highlight w:val="none"/>
        </w:rPr>
        <w:t>220312</w:t>
      </w:r>
      <w:r>
        <w:rPr>
          <w:rFonts w:ascii="Arial" w:hAnsi="Arial" w:cs="Arial"/>
          <w:bCs/>
          <w:highlight w:val="none"/>
        </w:rPr>
        <w:tab/>
      </w:r>
      <w:r>
        <w:rPr>
          <w:rFonts w:hint="eastAsia" w:ascii="Arial" w:hAnsi="Arial" w:cs="Arial"/>
          <w:bCs/>
          <w:highlight w:val="none"/>
        </w:rPr>
        <w:t>Introduction of Rel-16 inter-band EN-DC two band configurations within FR1 for physical layer baseline implementation capabilities</w:t>
      </w:r>
      <w:r>
        <w:rPr>
          <w:rFonts w:hint="eastAsia" w:ascii="Arial" w:hAnsi="Arial" w:cs="Arial" w:eastAsiaTheme="minorEastAsia"/>
          <w:bCs/>
          <w:highlight w:val="none"/>
        </w:rPr>
        <w:t>,</w:t>
      </w:r>
      <w:r>
        <w:rPr>
          <w:rFonts w:ascii="Arial" w:hAnsi="Arial" w:cs="Arial"/>
          <w:bCs/>
          <w:highlight w:val="none"/>
        </w:rPr>
        <w:t xml:space="preserve"> </w:t>
      </w:r>
      <w:r>
        <w:rPr>
          <w:rFonts w:hint="eastAsia" w:ascii="Arial" w:hAnsi="Arial" w:cs="Arial"/>
          <w:bCs/>
          <w:highlight w:val="none"/>
        </w:rPr>
        <w:t>Nokia, Nokia Shanghai Bell</w:t>
      </w:r>
    </w:p>
    <w:p>
      <w:pPr>
        <w:numPr>
          <w:ilvl w:val="0"/>
          <w:numId w:val="6"/>
        </w:numPr>
        <w:overflowPunct/>
        <w:autoSpaceDE/>
        <w:autoSpaceDN/>
        <w:snapToGrid w:val="0"/>
        <w:spacing w:after="0"/>
        <w:textAlignment w:val="auto"/>
        <w:rPr>
          <w:rFonts w:ascii="Arial" w:hAnsi="Arial" w:cs="Arial"/>
          <w:bCs/>
          <w:highlight w:val="none"/>
        </w:rPr>
      </w:pPr>
      <w:r>
        <w:rPr>
          <w:rFonts w:ascii="Arial" w:hAnsi="Arial" w:cs="Arial"/>
          <w:bCs/>
          <w:highlight w:val="none"/>
        </w:rPr>
        <w:t>R5-</w:t>
      </w:r>
      <w:r>
        <w:rPr>
          <w:rFonts w:hint="eastAsia" w:ascii="Arial" w:hAnsi="Arial" w:cs="Arial"/>
          <w:bCs/>
          <w:highlight w:val="none"/>
        </w:rPr>
        <w:t>220533</w:t>
      </w:r>
      <w:r>
        <w:rPr>
          <w:rFonts w:ascii="Arial" w:hAnsi="Arial" w:cs="Arial"/>
          <w:bCs/>
          <w:highlight w:val="none"/>
        </w:rPr>
        <w:tab/>
      </w:r>
      <w:r>
        <w:rPr>
          <w:rFonts w:hint="eastAsia" w:ascii="Arial" w:hAnsi="Arial" w:cs="Arial"/>
          <w:bCs/>
          <w:highlight w:val="none"/>
        </w:rPr>
        <w:t>Editorial correction to UE declaration of Bandwidth Class and BCS information</w:t>
      </w:r>
      <w:r>
        <w:rPr>
          <w:rFonts w:hint="eastAsia" w:ascii="Arial" w:hAnsi="Arial" w:cs="Arial" w:eastAsiaTheme="minorEastAsia"/>
          <w:bCs/>
          <w:highlight w:val="none"/>
        </w:rPr>
        <w:t>,</w:t>
      </w:r>
      <w:r>
        <w:rPr>
          <w:rFonts w:ascii="Arial" w:hAnsi="Arial" w:cs="Arial"/>
          <w:bCs/>
          <w:highlight w:val="none"/>
        </w:rPr>
        <w:t xml:space="preserve"> </w:t>
      </w:r>
      <w:r>
        <w:rPr>
          <w:rFonts w:hint="eastAsia" w:ascii="Arial" w:hAnsi="Arial" w:cs="Arial"/>
          <w:bCs/>
          <w:highlight w:val="none"/>
        </w:rPr>
        <w:t>Bureau Veritas</w:t>
      </w:r>
    </w:p>
    <w:p>
      <w:pPr>
        <w:numPr>
          <w:ilvl w:val="0"/>
          <w:numId w:val="6"/>
        </w:numPr>
        <w:overflowPunct/>
        <w:autoSpaceDE/>
        <w:autoSpaceDN/>
        <w:snapToGrid w:val="0"/>
        <w:spacing w:after="0"/>
        <w:textAlignment w:val="auto"/>
        <w:rPr>
          <w:rFonts w:ascii="Arial" w:hAnsi="Arial" w:cs="Arial"/>
          <w:bCs/>
          <w:highlight w:val="none"/>
        </w:rPr>
      </w:pPr>
      <w:r>
        <w:rPr>
          <w:rFonts w:ascii="Arial" w:hAnsi="Arial" w:cs="Arial"/>
          <w:bCs/>
          <w:highlight w:val="none"/>
        </w:rPr>
        <w:t>R5-</w:t>
      </w:r>
      <w:r>
        <w:rPr>
          <w:rFonts w:hint="eastAsia" w:ascii="Arial" w:hAnsi="Arial" w:cs="Arial"/>
          <w:bCs/>
          <w:highlight w:val="none"/>
        </w:rPr>
        <w:t>220973</w:t>
      </w:r>
      <w:r>
        <w:rPr>
          <w:rFonts w:ascii="Arial" w:hAnsi="Arial" w:cs="Arial"/>
          <w:bCs/>
          <w:highlight w:val="none"/>
        </w:rPr>
        <w:tab/>
      </w:r>
      <w:r>
        <w:rPr>
          <w:rFonts w:hint="eastAsia" w:ascii="Arial" w:hAnsi="Arial" w:cs="Arial"/>
          <w:bCs/>
          <w:highlight w:val="none"/>
        </w:rPr>
        <w:t>Addition of physical baseline implementation capabilities for Rel-16 EN-DC configurations</w:t>
      </w:r>
      <w:r>
        <w:rPr>
          <w:rFonts w:ascii="Arial" w:hAnsi="Arial" w:cs="Arial"/>
          <w:bCs/>
          <w:highlight w:val="none"/>
        </w:rPr>
        <w:t xml:space="preserve">,  </w:t>
      </w:r>
      <w:r>
        <w:rPr>
          <w:rFonts w:hint="eastAsia" w:ascii="Arial" w:hAnsi="Arial" w:cs="Arial"/>
          <w:bCs/>
          <w:highlight w:val="none"/>
        </w:rPr>
        <w:t>Huawei, Hisilicon, Orange</w:t>
      </w:r>
    </w:p>
    <w:p>
      <w:pPr>
        <w:numPr>
          <w:ilvl w:val="0"/>
          <w:numId w:val="6"/>
        </w:numPr>
        <w:overflowPunct/>
        <w:autoSpaceDE/>
        <w:autoSpaceDN/>
        <w:snapToGrid w:val="0"/>
        <w:spacing w:after="0"/>
        <w:textAlignment w:val="auto"/>
        <w:rPr>
          <w:rFonts w:ascii="Arial" w:hAnsi="Arial" w:cs="Arial"/>
          <w:bCs/>
          <w:highlight w:val="none"/>
        </w:rPr>
      </w:pPr>
      <w:r>
        <w:rPr>
          <w:rFonts w:ascii="Arial" w:hAnsi="Arial" w:cs="Arial"/>
          <w:bCs/>
          <w:highlight w:val="none"/>
        </w:rPr>
        <w:t>R5-</w:t>
      </w:r>
      <w:r>
        <w:rPr>
          <w:rFonts w:hint="eastAsia" w:ascii="Arial" w:hAnsi="Arial" w:cs="Arial"/>
          <w:bCs/>
          <w:highlight w:val="none"/>
        </w:rPr>
        <w:t>221056</w:t>
      </w:r>
      <w:r>
        <w:rPr>
          <w:rFonts w:ascii="Arial" w:hAnsi="Arial" w:cs="Arial"/>
          <w:bCs/>
          <w:highlight w:val="none"/>
        </w:rPr>
        <w:tab/>
      </w:r>
      <w:r>
        <w:rPr>
          <w:rFonts w:hint="eastAsia" w:ascii="Arial" w:hAnsi="Arial" w:cs="Arial"/>
          <w:bCs/>
          <w:highlight w:val="none"/>
        </w:rPr>
        <w:t>Removal of supported BCS for inter-band EN-DC configurations including FR1 and FR2</w:t>
      </w:r>
      <w:r>
        <w:rPr>
          <w:rFonts w:hint="eastAsia" w:ascii="Arial" w:hAnsi="Arial" w:cs="Arial" w:eastAsiaTheme="minorEastAsia"/>
          <w:bCs/>
          <w:highlight w:val="none"/>
        </w:rPr>
        <w:t>,</w:t>
      </w:r>
      <w:r>
        <w:rPr>
          <w:rFonts w:ascii="Arial" w:hAnsi="Arial" w:cs="Arial"/>
          <w:bCs/>
          <w:highlight w:val="none"/>
        </w:rPr>
        <w:t xml:space="preserve"> </w:t>
      </w:r>
      <w:r>
        <w:rPr>
          <w:rFonts w:hint="eastAsia" w:ascii="Arial" w:hAnsi="Arial" w:cs="Arial"/>
          <w:bCs/>
          <w:highlight w:val="none"/>
        </w:rPr>
        <w:t>ZTE Corporation</w:t>
      </w:r>
    </w:p>
    <w:p>
      <w:pPr>
        <w:numPr>
          <w:ilvl w:val="0"/>
          <w:numId w:val="6"/>
        </w:numPr>
        <w:overflowPunct/>
        <w:autoSpaceDE/>
        <w:autoSpaceDN/>
        <w:snapToGrid w:val="0"/>
        <w:spacing w:after="0"/>
        <w:textAlignment w:val="auto"/>
        <w:rPr>
          <w:rFonts w:ascii="Arial" w:hAnsi="Arial" w:cs="Arial"/>
          <w:bCs/>
          <w:highlight w:val="none"/>
        </w:rPr>
      </w:pPr>
      <w:r>
        <w:rPr>
          <w:rFonts w:ascii="Arial" w:hAnsi="Arial" w:cs="Arial"/>
          <w:bCs/>
          <w:highlight w:val="none"/>
        </w:rPr>
        <w:t>R5-</w:t>
      </w:r>
      <w:r>
        <w:rPr>
          <w:rFonts w:hint="eastAsia" w:ascii="Arial" w:hAnsi="Arial" w:cs="Arial"/>
          <w:bCs/>
          <w:highlight w:val="none"/>
        </w:rPr>
        <w:t>22105</w:t>
      </w:r>
      <w:r>
        <w:rPr>
          <w:rFonts w:hint="default" w:ascii="Arial" w:hAnsi="Arial" w:cs="Arial"/>
          <w:bCs/>
          <w:highlight w:val="none"/>
          <w:lang w:val="en-US"/>
        </w:rPr>
        <w:t>7</w:t>
      </w:r>
      <w:r>
        <w:rPr>
          <w:rFonts w:ascii="Arial" w:hAnsi="Arial" w:cs="Arial"/>
          <w:bCs/>
          <w:highlight w:val="none"/>
        </w:rPr>
        <w:tab/>
      </w:r>
      <w:r>
        <w:rPr>
          <w:rFonts w:hint="eastAsia" w:ascii="Arial" w:hAnsi="Arial" w:cs="Arial"/>
          <w:bCs/>
          <w:highlight w:val="none"/>
        </w:rPr>
        <w:t>Removal of supported BCS for inter-band EN-DC configurations including FR2</w:t>
      </w:r>
      <w:r>
        <w:rPr>
          <w:rFonts w:hint="eastAsia" w:ascii="Arial" w:hAnsi="Arial" w:cs="Arial" w:eastAsiaTheme="minorEastAsia"/>
          <w:bCs/>
          <w:highlight w:val="none"/>
        </w:rPr>
        <w:t>,</w:t>
      </w:r>
      <w:r>
        <w:rPr>
          <w:rFonts w:ascii="Arial" w:hAnsi="Arial" w:cs="Arial"/>
          <w:bCs/>
          <w:highlight w:val="none"/>
        </w:rPr>
        <w:t xml:space="preserve"> </w:t>
      </w:r>
      <w:r>
        <w:rPr>
          <w:rFonts w:hint="eastAsia" w:ascii="Arial" w:hAnsi="Arial" w:cs="Arial"/>
          <w:bCs/>
          <w:highlight w:val="none"/>
        </w:rPr>
        <w:t>ZTE Corporation</w:t>
      </w:r>
    </w:p>
    <w:p>
      <w:pPr>
        <w:numPr>
          <w:ilvl w:val="0"/>
          <w:numId w:val="6"/>
        </w:numPr>
        <w:overflowPunct/>
        <w:autoSpaceDE/>
        <w:autoSpaceDN/>
        <w:snapToGrid w:val="0"/>
        <w:spacing w:after="0"/>
        <w:textAlignment w:val="auto"/>
        <w:rPr>
          <w:rFonts w:ascii="Arial" w:hAnsi="Arial" w:cs="Arial"/>
          <w:bCs/>
          <w:highlight w:val="none"/>
        </w:rPr>
      </w:pPr>
      <w:r>
        <w:rPr>
          <w:rFonts w:ascii="Arial" w:hAnsi="Arial" w:cs="Arial"/>
          <w:bCs/>
          <w:highlight w:val="none"/>
        </w:rPr>
        <w:t>R5-</w:t>
      </w:r>
      <w:r>
        <w:rPr>
          <w:rFonts w:hint="eastAsia" w:ascii="Arial" w:hAnsi="Arial" w:cs="Arial"/>
          <w:bCs/>
          <w:highlight w:val="none"/>
        </w:rPr>
        <w:t>221058</w:t>
      </w:r>
      <w:r>
        <w:rPr>
          <w:rFonts w:ascii="Arial" w:hAnsi="Arial" w:cs="Arial"/>
          <w:bCs/>
          <w:highlight w:val="none"/>
        </w:rPr>
        <w:tab/>
      </w:r>
      <w:r>
        <w:rPr>
          <w:rFonts w:hint="eastAsia" w:ascii="Arial" w:hAnsi="Arial" w:cs="Arial"/>
          <w:bCs/>
          <w:highlight w:val="none"/>
        </w:rPr>
        <w:t>Removal of supported BCS for inter-band EN-DC configurations within FR1</w:t>
      </w:r>
      <w:r>
        <w:rPr>
          <w:rFonts w:hint="eastAsia" w:ascii="Arial" w:hAnsi="Arial" w:cs="Arial" w:eastAsiaTheme="minorEastAsia"/>
          <w:bCs/>
          <w:highlight w:val="none"/>
        </w:rPr>
        <w:t>,</w:t>
      </w:r>
      <w:r>
        <w:rPr>
          <w:rFonts w:ascii="Arial" w:hAnsi="Arial" w:cs="Arial"/>
          <w:bCs/>
          <w:highlight w:val="none"/>
        </w:rPr>
        <w:t xml:space="preserve"> </w:t>
      </w:r>
      <w:r>
        <w:rPr>
          <w:rFonts w:hint="eastAsia" w:ascii="Arial" w:hAnsi="Arial" w:cs="Arial"/>
          <w:bCs/>
          <w:highlight w:val="none"/>
        </w:rPr>
        <w:t>ZTE Corporation</w:t>
      </w:r>
    </w:p>
    <w:p>
      <w:pPr>
        <w:numPr>
          <w:ilvl w:val="0"/>
          <w:numId w:val="6"/>
        </w:numPr>
        <w:overflowPunct/>
        <w:autoSpaceDE/>
        <w:autoSpaceDN/>
        <w:snapToGrid w:val="0"/>
        <w:spacing w:after="0"/>
        <w:textAlignment w:val="auto"/>
        <w:rPr>
          <w:rFonts w:ascii="Arial" w:hAnsi="Arial" w:cs="Arial"/>
          <w:bCs/>
          <w:highlight w:val="none"/>
        </w:rPr>
      </w:pPr>
      <w:r>
        <w:rPr>
          <w:rFonts w:ascii="Arial" w:hAnsi="Arial" w:cs="Arial"/>
          <w:bCs/>
          <w:highlight w:val="none"/>
        </w:rPr>
        <w:t>R5-</w:t>
      </w:r>
      <w:r>
        <w:rPr>
          <w:rFonts w:hint="eastAsia" w:ascii="Arial" w:hAnsi="Arial" w:cs="Arial"/>
          <w:bCs/>
          <w:highlight w:val="none"/>
        </w:rPr>
        <w:t>221006</w:t>
      </w:r>
      <w:r>
        <w:rPr>
          <w:rFonts w:ascii="Arial" w:hAnsi="Arial" w:cs="Arial"/>
          <w:bCs/>
          <w:highlight w:val="none"/>
        </w:rPr>
        <w:tab/>
      </w:r>
      <w:r>
        <w:rPr>
          <w:rFonts w:hint="eastAsia" w:ascii="Arial" w:hAnsi="Arial" w:cs="Arial"/>
          <w:bCs/>
          <w:highlight w:val="none"/>
        </w:rPr>
        <w:t>UE capabilities for completed NR CA configurations CA_n5A-n7A, CA_n5A-n78A and CA_n7A-n78A</w:t>
      </w:r>
      <w:r>
        <w:rPr>
          <w:rFonts w:hint="eastAsia" w:ascii="Arial" w:hAnsi="Arial" w:cs="Arial" w:eastAsiaTheme="minorEastAsia"/>
          <w:bCs/>
          <w:highlight w:val="none"/>
        </w:rPr>
        <w:t>,</w:t>
      </w:r>
      <w:r>
        <w:rPr>
          <w:rFonts w:ascii="Arial" w:hAnsi="Arial" w:cs="Arial"/>
          <w:bCs/>
          <w:highlight w:val="none"/>
        </w:rPr>
        <w:t xml:space="preserve"> Ericsson</w:t>
      </w:r>
    </w:p>
    <w:p>
      <w:pPr>
        <w:numPr>
          <w:ilvl w:val="0"/>
          <w:numId w:val="6"/>
        </w:numPr>
        <w:overflowPunct/>
        <w:autoSpaceDE/>
        <w:autoSpaceDN/>
        <w:snapToGrid w:val="0"/>
        <w:spacing w:after="0"/>
        <w:textAlignment w:val="auto"/>
        <w:rPr>
          <w:rFonts w:hint="eastAsia" w:ascii="Arial" w:hAnsi="Arial" w:cs="Arial"/>
          <w:bCs/>
          <w:highlight w:val="none"/>
        </w:rPr>
      </w:pPr>
      <w:r>
        <w:rPr>
          <w:rFonts w:ascii="Arial" w:hAnsi="Arial" w:cs="Arial"/>
          <w:bCs/>
          <w:highlight w:val="none"/>
        </w:rPr>
        <w:t>R5-</w:t>
      </w:r>
      <w:r>
        <w:rPr>
          <w:rFonts w:hint="eastAsia" w:ascii="Arial" w:hAnsi="Arial" w:cs="Arial"/>
          <w:bCs/>
          <w:highlight w:val="none"/>
        </w:rPr>
        <w:t>220633</w:t>
      </w:r>
      <w:r>
        <w:rPr>
          <w:rFonts w:ascii="Arial" w:hAnsi="Arial" w:cs="Arial"/>
          <w:bCs/>
          <w:highlight w:val="none"/>
        </w:rPr>
        <w:tab/>
      </w:r>
      <w:r>
        <w:rPr>
          <w:rFonts w:hint="eastAsia" w:ascii="Arial" w:hAnsi="Arial" w:cs="Arial"/>
          <w:bCs/>
          <w:highlight w:val="none"/>
        </w:rPr>
        <w:t>Introduction_of_UE_capabilities_for_new_EN-DC_comb_within_FR1</w:t>
      </w:r>
      <w:r>
        <w:rPr>
          <w:rFonts w:hint="eastAsia" w:ascii="Arial" w:hAnsi="Arial" w:cs="Arial" w:eastAsiaTheme="minorEastAsia"/>
          <w:bCs/>
          <w:highlight w:val="none"/>
        </w:rPr>
        <w:t>,</w:t>
      </w:r>
      <w:r>
        <w:rPr>
          <w:rFonts w:ascii="Arial" w:hAnsi="Arial" w:cs="Arial"/>
          <w:bCs/>
          <w:highlight w:val="none"/>
        </w:rPr>
        <w:t xml:space="preserve"> </w:t>
      </w:r>
      <w:r>
        <w:rPr>
          <w:rFonts w:hint="eastAsia" w:ascii="Arial" w:hAnsi="Arial" w:cs="Arial"/>
          <w:bCs/>
          <w:highlight w:val="none"/>
        </w:rPr>
        <w:t>KDDI Corporation</w:t>
      </w:r>
    </w:p>
    <w:p>
      <w:pPr>
        <w:overflowPunct/>
        <w:autoSpaceDE/>
        <w:autoSpaceDN/>
        <w:snapToGrid w:val="0"/>
        <w:spacing w:after="0"/>
        <w:textAlignment w:val="auto"/>
        <w:rPr>
          <w:rFonts w:hint="eastAsia" w:ascii="Arial" w:hAnsi="Arial" w:cs="Arial" w:eastAsiaTheme="minorEastAsia"/>
          <w:bCs/>
          <w:highlight w:val="none"/>
        </w:rPr>
      </w:pPr>
    </w:p>
    <w:p>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rPr>
        <w:t>1</w:t>
      </w:r>
      <w:r>
        <w:rPr>
          <w:rFonts w:ascii="Arial" w:hAnsi="Arial" w:cs="Arial"/>
          <w:b/>
          <w:highlight w:val="none"/>
        </w:rPr>
        <w:t xml:space="preserve"> CRs</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[1]</w:t>
      </w:r>
      <w:r>
        <w:rPr>
          <w:rFonts w:ascii="Arial" w:hAnsi="Arial" w:cs="Arial"/>
          <w:bCs/>
          <w:highlight w:val="none"/>
        </w:rPr>
        <w:tab/>
      </w:r>
      <w:r>
        <w:rPr>
          <w:rFonts w:ascii="Arial" w:hAnsi="Arial" w:cs="Arial"/>
          <w:bCs/>
          <w:highlight w:val="none"/>
        </w:rPr>
        <w:t>R5-</w:t>
      </w:r>
      <w:r>
        <w:rPr>
          <w:rFonts w:hint="eastAsia" w:ascii="Arial" w:hAnsi="Arial" w:cs="Arial"/>
          <w:bCs/>
          <w:highlight w:val="none"/>
        </w:rPr>
        <w:t>221758</w:t>
      </w:r>
      <w:r>
        <w:rPr>
          <w:rFonts w:ascii="Arial" w:hAnsi="Arial" w:cs="Arial"/>
          <w:bCs/>
          <w:highlight w:val="none"/>
        </w:rPr>
        <w:tab/>
      </w:r>
      <w:r>
        <w:rPr>
          <w:rFonts w:hint="eastAsia" w:ascii="Arial" w:hAnsi="Arial" w:cs="Arial"/>
          <w:bCs/>
          <w:highlight w:val="none"/>
        </w:rPr>
        <w:t>Update Spurious emissions for UE co-existence for CA_n3A-n41A</w:t>
      </w:r>
      <w:r>
        <w:rPr>
          <w:rFonts w:ascii="Arial" w:hAnsi="Arial" w:cs="Arial"/>
          <w:bCs/>
          <w:highlight w:val="none"/>
        </w:rPr>
        <w:t xml:space="preserve">, </w:t>
      </w:r>
      <w:r>
        <w:rPr>
          <w:rFonts w:hint="eastAsia" w:ascii="Arial" w:hAnsi="Arial" w:cs="Arial"/>
          <w:bCs/>
          <w:highlight w:val="none"/>
        </w:rPr>
        <w:t>CMCC</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eastAsia" w:ascii="Arial" w:hAnsi="Arial" w:cs="Arial"/>
          <w:bCs/>
          <w:highlight w:val="none"/>
        </w:rPr>
        <w:t>2</w:t>
      </w:r>
      <w:r>
        <w:rPr>
          <w:rFonts w:ascii="Arial" w:hAnsi="Arial" w:cs="Arial"/>
          <w:bCs/>
          <w:highlight w:val="none"/>
        </w:rPr>
        <w:t>]</w:t>
      </w:r>
      <w:r>
        <w:rPr>
          <w:rFonts w:ascii="Arial" w:hAnsi="Arial" w:cs="Arial"/>
          <w:bCs/>
          <w:highlight w:val="none"/>
        </w:rPr>
        <w:tab/>
      </w:r>
      <w:r>
        <w:rPr>
          <w:rFonts w:ascii="Arial" w:hAnsi="Arial" w:cs="Arial"/>
          <w:bCs/>
          <w:highlight w:val="none"/>
        </w:rPr>
        <w:t>R5-</w:t>
      </w:r>
      <w:r>
        <w:rPr>
          <w:rFonts w:hint="eastAsia" w:ascii="Arial" w:hAnsi="Arial" w:cs="Arial"/>
          <w:bCs/>
          <w:highlight w:val="none"/>
        </w:rPr>
        <w:t>22175</w:t>
      </w:r>
      <w:r>
        <w:rPr>
          <w:rFonts w:hint="default" w:ascii="Arial" w:hAnsi="Arial" w:cs="Arial"/>
          <w:bCs/>
          <w:highlight w:val="none"/>
          <w:lang w:val="en-US"/>
        </w:rPr>
        <w:t>9</w:t>
      </w:r>
      <w:r>
        <w:rPr>
          <w:rFonts w:ascii="Arial" w:hAnsi="Arial" w:cs="Arial"/>
          <w:bCs/>
          <w:highlight w:val="none"/>
        </w:rPr>
        <w:tab/>
      </w:r>
      <w:r>
        <w:rPr>
          <w:rFonts w:hint="eastAsia" w:ascii="Arial" w:hAnsi="Arial" w:cs="Arial"/>
          <w:bCs/>
          <w:highlight w:val="none"/>
        </w:rPr>
        <w:t>Update Spurious emissions for UE co-existence for CA_n41A-n79A,</w:t>
      </w:r>
      <w:r>
        <w:rPr>
          <w:rFonts w:ascii="Arial" w:hAnsi="Arial" w:cs="Arial"/>
          <w:bCs/>
          <w:highlight w:val="none"/>
        </w:rPr>
        <w:t xml:space="preserve"> </w:t>
      </w:r>
      <w:r>
        <w:rPr>
          <w:rFonts w:hint="eastAsia" w:ascii="Arial" w:hAnsi="Arial" w:cs="Arial"/>
          <w:bCs/>
          <w:highlight w:val="none"/>
        </w:rPr>
        <w:t>CMCC</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default" w:ascii="Arial" w:hAnsi="Arial" w:cs="Arial"/>
          <w:bCs/>
          <w:highlight w:val="none"/>
          <w:lang w:val="en-US"/>
        </w:rPr>
        <w:t>3</w:t>
      </w:r>
      <w:r>
        <w:rPr>
          <w:rFonts w:ascii="Arial" w:hAnsi="Arial" w:cs="Arial"/>
          <w:bCs/>
          <w:highlight w:val="none"/>
        </w:rPr>
        <w:t>]</w:t>
      </w:r>
      <w:r>
        <w:rPr>
          <w:rFonts w:ascii="Arial" w:hAnsi="Arial" w:cs="Arial"/>
          <w:bCs/>
          <w:highlight w:val="none"/>
        </w:rPr>
        <w:tab/>
      </w:r>
      <w:r>
        <w:rPr>
          <w:rFonts w:ascii="Arial" w:hAnsi="Arial" w:cs="Arial"/>
          <w:bCs/>
          <w:highlight w:val="none"/>
        </w:rPr>
        <w:t>R5-</w:t>
      </w:r>
      <w:r>
        <w:rPr>
          <w:rFonts w:hint="eastAsia" w:ascii="Arial" w:hAnsi="Arial" w:cs="Arial"/>
          <w:bCs/>
          <w:highlight w:val="none"/>
        </w:rPr>
        <w:t>221051</w:t>
      </w:r>
      <w:r>
        <w:rPr>
          <w:rFonts w:ascii="Arial" w:hAnsi="Arial" w:cs="Arial"/>
          <w:bCs/>
          <w:highlight w:val="none"/>
        </w:rPr>
        <w:tab/>
      </w:r>
      <w:r>
        <w:rPr>
          <w:rFonts w:hint="eastAsia" w:ascii="Arial" w:hAnsi="Arial" w:cs="Arial"/>
          <w:bCs/>
          <w:highlight w:val="none"/>
        </w:rPr>
        <w:t>Correction of 6.2A.1 for UE maximum output power for CA,</w:t>
      </w:r>
      <w:r>
        <w:rPr>
          <w:rFonts w:ascii="Arial" w:hAnsi="Arial" w:cs="Arial"/>
          <w:bCs/>
          <w:highlight w:val="none"/>
        </w:rPr>
        <w:t xml:space="preserve"> ZTE Corporation</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default" w:ascii="Arial" w:hAnsi="Arial" w:cs="Arial"/>
          <w:bCs/>
          <w:highlight w:val="none"/>
          <w:lang w:val="en-US"/>
        </w:rPr>
        <w:t>4</w:t>
      </w:r>
      <w:r>
        <w:rPr>
          <w:rFonts w:ascii="Arial" w:hAnsi="Arial" w:cs="Arial"/>
          <w:bCs/>
          <w:highlight w:val="none"/>
        </w:rPr>
        <w:t>]</w:t>
      </w:r>
      <w:r>
        <w:rPr>
          <w:rFonts w:ascii="Arial" w:hAnsi="Arial" w:cs="Arial"/>
          <w:bCs/>
          <w:highlight w:val="none"/>
        </w:rPr>
        <w:tab/>
      </w:r>
      <w:r>
        <w:rPr>
          <w:rFonts w:ascii="Arial" w:hAnsi="Arial" w:cs="Arial"/>
          <w:bCs/>
          <w:highlight w:val="none"/>
        </w:rPr>
        <w:t>R5-</w:t>
      </w:r>
      <w:r>
        <w:rPr>
          <w:rFonts w:hint="eastAsia" w:ascii="Arial" w:hAnsi="Arial" w:cs="Arial"/>
          <w:bCs/>
          <w:highlight w:val="none"/>
        </w:rPr>
        <w:t>221113</w:t>
      </w:r>
      <w:r>
        <w:rPr>
          <w:rFonts w:ascii="Arial" w:hAnsi="Arial" w:cs="Arial"/>
          <w:bCs/>
          <w:highlight w:val="none"/>
        </w:rPr>
        <w:tab/>
      </w:r>
      <w:r>
        <w:rPr>
          <w:rFonts w:hint="eastAsia" w:ascii="Arial" w:hAnsi="Arial" w:cs="Arial"/>
          <w:bCs/>
          <w:highlight w:val="none"/>
        </w:rPr>
        <w:t>Updating General Spurious testing for CA_n41A-n79A,</w:t>
      </w:r>
      <w:r>
        <w:rPr>
          <w:rFonts w:ascii="Arial" w:hAnsi="Arial" w:cs="Arial"/>
          <w:bCs/>
          <w:highlight w:val="none"/>
        </w:rPr>
        <w:t xml:space="preserve"> </w:t>
      </w:r>
      <w:r>
        <w:rPr>
          <w:rFonts w:hint="eastAsia" w:ascii="Arial" w:hAnsi="Arial" w:cs="Arial"/>
          <w:bCs/>
          <w:highlight w:val="none"/>
        </w:rPr>
        <w:t>Huawei, Hisilicon</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default" w:ascii="Arial" w:hAnsi="Arial" w:cs="Arial"/>
          <w:bCs/>
          <w:highlight w:val="none"/>
          <w:lang w:val="en-US"/>
        </w:rPr>
        <w:t>5</w:t>
      </w:r>
      <w:r>
        <w:rPr>
          <w:rFonts w:ascii="Arial" w:hAnsi="Arial" w:cs="Arial"/>
          <w:bCs/>
          <w:highlight w:val="none"/>
        </w:rPr>
        <w:t>]</w:t>
      </w:r>
      <w:r>
        <w:rPr>
          <w:rFonts w:ascii="Arial" w:hAnsi="Arial" w:cs="Arial"/>
          <w:bCs/>
          <w:highlight w:val="none"/>
        </w:rPr>
        <w:tab/>
      </w:r>
      <w:r>
        <w:rPr>
          <w:rFonts w:ascii="Arial" w:hAnsi="Arial" w:cs="Arial"/>
          <w:bCs/>
          <w:highlight w:val="none"/>
        </w:rPr>
        <w:t>R5-</w:t>
      </w:r>
      <w:r>
        <w:rPr>
          <w:rFonts w:hint="eastAsia" w:ascii="Arial" w:hAnsi="Arial" w:cs="Arial"/>
          <w:bCs/>
          <w:highlight w:val="none"/>
        </w:rPr>
        <w:t>221114</w:t>
      </w:r>
      <w:r>
        <w:rPr>
          <w:rFonts w:ascii="Arial" w:hAnsi="Arial" w:cs="Arial"/>
          <w:bCs/>
          <w:highlight w:val="none"/>
        </w:rPr>
        <w:tab/>
      </w:r>
      <w:r>
        <w:rPr>
          <w:rFonts w:hint="eastAsia" w:ascii="Arial" w:hAnsi="Arial" w:cs="Arial"/>
          <w:bCs/>
          <w:highlight w:val="none"/>
        </w:rPr>
        <w:t>Updating A-MPR for CA testing for CA_n41A-n79A,</w:t>
      </w:r>
      <w:r>
        <w:rPr>
          <w:rFonts w:ascii="Arial" w:hAnsi="Arial" w:cs="Arial"/>
          <w:bCs/>
          <w:highlight w:val="none"/>
        </w:rPr>
        <w:t xml:space="preserve"> </w:t>
      </w:r>
      <w:r>
        <w:rPr>
          <w:rFonts w:hint="eastAsia" w:ascii="Arial" w:hAnsi="Arial" w:cs="Arial"/>
          <w:bCs/>
          <w:highlight w:val="none"/>
        </w:rPr>
        <w:t>Huawei, Hisilicon</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default" w:ascii="Arial" w:hAnsi="Arial" w:cs="Arial"/>
          <w:bCs/>
          <w:highlight w:val="none"/>
          <w:lang w:val="en-US"/>
        </w:rPr>
        <w:t>6</w:t>
      </w:r>
      <w:r>
        <w:rPr>
          <w:rFonts w:ascii="Arial" w:hAnsi="Arial" w:cs="Arial"/>
          <w:bCs/>
          <w:highlight w:val="none"/>
        </w:rPr>
        <w:t>]</w:t>
      </w:r>
      <w:r>
        <w:rPr>
          <w:rFonts w:ascii="Arial" w:hAnsi="Arial" w:cs="Arial"/>
          <w:bCs/>
          <w:highlight w:val="none"/>
        </w:rPr>
        <w:tab/>
      </w:r>
      <w:r>
        <w:rPr>
          <w:rFonts w:ascii="Arial" w:hAnsi="Arial" w:cs="Arial"/>
          <w:bCs/>
          <w:highlight w:val="none"/>
        </w:rPr>
        <w:t>R5-</w:t>
      </w:r>
      <w:r>
        <w:rPr>
          <w:rFonts w:hint="eastAsia" w:ascii="Arial" w:hAnsi="Arial" w:cs="Arial"/>
          <w:bCs/>
          <w:highlight w:val="none"/>
        </w:rPr>
        <w:t>221244</w:t>
      </w:r>
      <w:r>
        <w:rPr>
          <w:rFonts w:ascii="Arial" w:hAnsi="Arial" w:cs="Arial"/>
          <w:bCs/>
          <w:highlight w:val="none"/>
        </w:rPr>
        <w:tab/>
      </w:r>
      <w:r>
        <w:rPr>
          <w:rFonts w:hint="eastAsia" w:ascii="Arial" w:hAnsi="Arial" w:cs="Arial"/>
          <w:bCs/>
          <w:highlight w:val="none"/>
        </w:rPr>
        <w:t>Addition of CA_n1A-n3A into TC 6.2A,</w:t>
      </w:r>
      <w:r>
        <w:rPr>
          <w:rFonts w:ascii="Arial" w:hAnsi="Arial" w:cs="Arial"/>
          <w:bCs/>
          <w:highlight w:val="none"/>
        </w:rPr>
        <w:t xml:space="preserve"> </w:t>
      </w:r>
      <w:r>
        <w:rPr>
          <w:rFonts w:hint="eastAsia" w:ascii="Arial" w:hAnsi="Arial" w:cs="Arial"/>
          <w:bCs/>
          <w:highlight w:val="none"/>
        </w:rPr>
        <w:t>China Unicom</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default" w:ascii="Arial" w:hAnsi="Arial" w:cs="Arial"/>
          <w:bCs/>
          <w:highlight w:val="none"/>
          <w:lang w:val="en-US"/>
        </w:rPr>
        <w:t>7</w:t>
      </w:r>
      <w:r>
        <w:rPr>
          <w:rFonts w:ascii="Arial" w:hAnsi="Arial" w:cs="Arial"/>
          <w:bCs/>
          <w:highlight w:val="none"/>
        </w:rPr>
        <w:t>]</w:t>
      </w:r>
      <w:r>
        <w:rPr>
          <w:rFonts w:ascii="Arial" w:hAnsi="Arial" w:cs="Arial"/>
          <w:bCs/>
          <w:highlight w:val="none"/>
        </w:rPr>
        <w:tab/>
      </w:r>
      <w:r>
        <w:rPr>
          <w:rFonts w:ascii="Arial" w:hAnsi="Arial" w:cs="Arial"/>
          <w:bCs/>
          <w:highlight w:val="none"/>
        </w:rPr>
        <w:t>R5-</w:t>
      </w:r>
      <w:r>
        <w:rPr>
          <w:rFonts w:hint="eastAsia" w:ascii="Arial" w:hAnsi="Arial" w:cs="Arial"/>
          <w:bCs/>
          <w:highlight w:val="none"/>
        </w:rPr>
        <w:t>221760</w:t>
      </w:r>
      <w:r>
        <w:rPr>
          <w:rFonts w:ascii="Arial" w:hAnsi="Arial" w:cs="Arial"/>
          <w:bCs/>
          <w:highlight w:val="none"/>
        </w:rPr>
        <w:tab/>
      </w:r>
      <w:r>
        <w:rPr>
          <w:rFonts w:hint="eastAsia" w:ascii="Arial" w:hAnsi="Arial" w:cs="Arial"/>
          <w:bCs/>
          <w:highlight w:val="none"/>
        </w:rPr>
        <w:t>Update Reference sensitivity test case for CA_n3A-n41A,</w:t>
      </w:r>
      <w:r>
        <w:rPr>
          <w:rFonts w:ascii="Arial" w:hAnsi="Arial" w:cs="Arial"/>
          <w:bCs/>
          <w:highlight w:val="none"/>
        </w:rPr>
        <w:t xml:space="preserve"> </w:t>
      </w:r>
      <w:r>
        <w:rPr>
          <w:rFonts w:hint="eastAsia" w:ascii="Arial" w:hAnsi="Arial" w:cs="Arial"/>
          <w:bCs/>
          <w:highlight w:val="none"/>
        </w:rPr>
        <w:t>CMCC</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default" w:ascii="Arial" w:hAnsi="Arial" w:cs="Arial"/>
          <w:bCs/>
          <w:highlight w:val="none"/>
          <w:lang w:val="en-US"/>
        </w:rPr>
        <w:t>8</w:t>
      </w:r>
      <w:r>
        <w:rPr>
          <w:rFonts w:ascii="Arial" w:hAnsi="Arial" w:cs="Arial"/>
          <w:bCs/>
          <w:highlight w:val="none"/>
        </w:rPr>
        <w:t>]</w:t>
      </w:r>
      <w:r>
        <w:rPr>
          <w:rFonts w:ascii="Arial" w:hAnsi="Arial" w:cs="Arial"/>
          <w:bCs/>
          <w:highlight w:val="none"/>
        </w:rPr>
        <w:tab/>
      </w:r>
      <w:r>
        <w:rPr>
          <w:rFonts w:ascii="Arial" w:hAnsi="Arial" w:cs="Arial"/>
          <w:bCs/>
          <w:highlight w:val="none"/>
        </w:rPr>
        <w:t>R5-</w:t>
      </w:r>
      <w:r>
        <w:rPr>
          <w:rFonts w:hint="eastAsia" w:ascii="Arial" w:hAnsi="Arial" w:cs="Arial"/>
          <w:bCs/>
          <w:highlight w:val="none"/>
        </w:rPr>
        <w:t>22176</w:t>
      </w:r>
      <w:r>
        <w:rPr>
          <w:rFonts w:hint="default" w:ascii="Arial" w:hAnsi="Arial" w:cs="Arial"/>
          <w:bCs/>
          <w:highlight w:val="none"/>
          <w:lang w:val="en-US"/>
        </w:rPr>
        <w:t>1</w:t>
      </w:r>
      <w:r>
        <w:rPr>
          <w:rFonts w:ascii="Arial" w:hAnsi="Arial" w:cs="Arial"/>
          <w:bCs/>
          <w:highlight w:val="none"/>
        </w:rPr>
        <w:tab/>
      </w:r>
      <w:r>
        <w:rPr>
          <w:rFonts w:hint="eastAsia" w:ascii="Arial" w:hAnsi="Arial" w:cs="Arial"/>
          <w:bCs/>
          <w:highlight w:val="none"/>
        </w:rPr>
        <w:t>Introduction of CA_n5A-n78A reference sensitivity test requirements,</w:t>
      </w:r>
      <w:r>
        <w:rPr>
          <w:rFonts w:ascii="Arial" w:hAnsi="Arial" w:cs="Arial"/>
          <w:bCs/>
          <w:highlight w:val="none"/>
        </w:rPr>
        <w:t xml:space="preserve"> </w:t>
      </w:r>
      <w:r>
        <w:rPr>
          <w:rFonts w:hint="eastAsia" w:ascii="Arial" w:hAnsi="Arial" w:cs="Arial"/>
          <w:bCs/>
          <w:highlight w:val="none"/>
        </w:rPr>
        <w:t>Ericsson</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default" w:ascii="Arial" w:hAnsi="Arial" w:cs="Arial"/>
          <w:bCs/>
          <w:highlight w:val="none"/>
          <w:lang w:val="en-US"/>
        </w:rPr>
        <w:t>9</w:t>
      </w:r>
      <w:r>
        <w:rPr>
          <w:rFonts w:ascii="Arial" w:hAnsi="Arial" w:cs="Arial"/>
          <w:bCs/>
          <w:highlight w:val="none"/>
        </w:rPr>
        <w:t>]</w:t>
      </w:r>
      <w:r>
        <w:rPr>
          <w:rFonts w:ascii="Arial" w:hAnsi="Arial" w:cs="Arial"/>
          <w:bCs/>
          <w:highlight w:val="none"/>
        </w:rPr>
        <w:tab/>
      </w:r>
      <w:r>
        <w:rPr>
          <w:rFonts w:hint="eastAsia" w:ascii="Arial" w:hAnsi="Arial" w:cs="Arial"/>
          <w:bCs/>
          <w:highlight w:val="none"/>
        </w:rPr>
        <w:t>R5-220362</w:t>
      </w:r>
      <w:r>
        <w:rPr>
          <w:rFonts w:ascii="Arial" w:hAnsi="Arial" w:cs="Arial"/>
          <w:bCs/>
          <w:highlight w:val="none"/>
        </w:rPr>
        <w:tab/>
      </w:r>
      <w:r>
        <w:rPr>
          <w:rFonts w:hint="eastAsia" w:ascii="Arial" w:hAnsi="Arial" w:cs="Arial"/>
          <w:bCs/>
          <w:highlight w:val="none"/>
        </w:rPr>
        <w:t>Introduction of CA_n7A-n78A reference sensitivity test requirements,</w:t>
      </w:r>
      <w:r>
        <w:rPr>
          <w:rFonts w:ascii="Arial" w:hAnsi="Arial" w:cs="Arial"/>
          <w:bCs/>
          <w:highlight w:val="none"/>
        </w:rPr>
        <w:t xml:space="preserve"> </w:t>
      </w:r>
      <w:r>
        <w:rPr>
          <w:rFonts w:hint="eastAsia" w:ascii="Arial" w:hAnsi="Arial" w:cs="Arial"/>
          <w:bCs/>
          <w:highlight w:val="none"/>
        </w:rPr>
        <w:t>Ericsson</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default" w:ascii="Arial" w:hAnsi="Arial" w:cs="Arial"/>
          <w:bCs/>
          <w:highlight w:val="none"/>
          <w:lang w:val="en-US"/>
        </w:rPr>
        <w:t>10</w:t>
      </w:r>
      <w:r>
        <w:rPr>
          <w:rFonts w:ascii="Arial" w:hAnsi="Arial" w:cs="Arial"/>
          <w:bCs/>
          <w:highlight w:val="none"/>
        </w:rPr>
        <w:t>]</w:t>
      </w:r>
      <w:r>
        <w:rPr>
          <w:rFonts w:ascii="Arial" w:hAnsi="Arial" w:cs="Arial"/>
          <w:bCs/>
          <w:highlight w:val="none"/>
        </w:rPr>
        <w:tab/>
      </w:r>
      <w:r>
        <w:rPr>
          <w:rFonts w:hint="eastAsia" w:ascii="Arial" w:hAnsi="Arial" w:cs="Arial"/>
          <w:bCs/>
          <w:highlight w:val="none"/>
        </w:rPr>
        <w:t>R5-22176</w:t>
      </w:r>
      <w:r>
        <w:rPr>
          <w:rFonts w:hint="default" w:ascii="Arial" w:hAnsi="Arial" w:cs="Arial"/>
          <w:bCs/>
          <w:highlight w:val="none"/>
          <w:lang w:val="en-US"/>
        </w:rPr>
        <w:t>2</w:t>
      </w:r>
      <w:r>
        <w:rPr>
          <w:rFonts w:ascii="Arial" w:hAnsi="Arial" w:cs="Arial"/>
          <w:bCs/>
          <w:highlight w:val="none"/>
        </w:rPr>
        <w:tab/>
      </w:r>
      <w:r>
        <w:rPr>
          <w:rFonts w:hint="eastAsia" w:ascii="Arial" w:hAnsi="Arial" w:cs="Arial"/>
          <w:bCs/>
          <w:highlight w:val="none"/>
        </w:rPr>
        <w:t>Introduction of CA_n5A-n7A and CA_n7A_n78A maximum output power test requirements,</w:t>
      </w:r>
      <w:r>
        <w:rPr>
          <w:rFonts w:ascii="Arial" w:hAnsi="Arial" w:cs="Arial"/>
          <w:bCs/>
          <w:highlight w:val="none"/>
        </w:rPr>
        <w:t xml:space="preserve"> </w:t>
      </w:r>
      <w:r>
        <w:rPr>
          <w:rFonts w:hint="eastAsia" w:ascii="Arial" w:hAnsi="Arial" w:cs="Arial"/>
          <w:bCs/>
          <w:highlight w:val="none"/>
        </w:rPr>
        <w:t>Ericsson</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default" w:ascii="Arial" w:hAnsi="Arial" w:cs="Arial"/>
          <w:bCs/>
          <w:highlight w:val="none"/>
          <w:lang w:val="en-US"/>
        </w:rPr>
        <w:t>11</w:t>
      </w:r>
      <w:r>
        <w:rPr>
          <w:rFonts w:ascii="Arial" w:hAnsi="Arial" w:cs="Arial"/>
          <w:bCs/>
          <w:highlight w:val="none"/>
        </w:rPr>
        <w:t>]</w:t>
      </w:r>
      <w:r>
        <w:rPr>
          <w:rFonts w:ascii="Arial" w:hAnsi="Arial" w:cs="Arial"/>
          <w:bCs/>
          <w:highlight w:val="none"/>
        </w:rPr>
        <w:tab/>
      </w:r>
      <w:r>
        <w:rPr>
          <w:rFonts w:hint="eastAsia" w:ascii="Arial" w:hAnsi="Arial" w:cs="Arial"/>
          <w:bCs/>
          <w:highlight w:val="none"/>
        </w:rPr>
        <w:t>R5-221763</w:t>
      </w:r>
      <w:r>
        <w:rPr>
          <w:rFonts w:ascii="Arial" w:hAnsi="Arial" w:cs="Arial"/>
          <w:bCs/>
          <w:highlight w:val="none"/>
        </w:rPr>
        <w:tab/>
      </w:r>
      <w:r>
        <w:rPr>
          <w:rFonts w:hint="eastAsia" w:ascii="Arial" w:hAnsi="Arial" w:cs="Arial"/>
          <w:bCs/>
          <w:highlight w:val="none"/>
        </w:rPr>
        <w:t>MSD test configurations modification for US inter-band CA combinations with n77,</w:t>
      </w:r>
      <w:r>
        <w:rPr>
          <w:rFonts w:ascii="Arial" w:hAnsi="Arial" w:cs="Arial"/>
          <w:bCs/>
          <w:highlight w:val="none"/>
        </w:rPr>
        <w:t xml:space="preserve"> </w:t>
      </w:r>
      <w:r>
        <w:rPr>
          <w:rFonts w:hint="eastAsia" w:ascii="Arial" w:hAnsi="Arial" w:cs="Arial"/>
          <w:bCs/>
          <w:highlight w:val="none"/>
        </w:rPr>
        <w:t>Apple Portugal</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default" w:ascii="Arial" w:hAnsi="Arial" w:cs="Arial"/>
          <w:bCs/>
          <w:highlight w:val="none"/>
          <w:lang w:val="en-US"/>
        </w:rPr>
        <w:t>1</w:t>
      </w:r>
      <w:r>
        <w:rPr>
          <w:rFonts w:hint="eastAsia" w:ascii="Arial" w:hAnsi="Arial" w:cs="Arial"/>
          <w:bCs/>
          <w:highlight w:val="none"/>
        </w:rPr>
        <w:t>2</w:t>
      </w:r>
      <w:r>
        <w:rPr>
          <w:rFonts w:ascii="Arial" w:hAnsi="Arial" w:cs="Arial"/>
          <w:bCs/>
          <w:highlight w:val="none"/>
        </w:rPr>
        <w:t>]</w:t>
      </w:r>
      <w:r>
        <w:rPr>
          <w:rFonts w:ascii="Arial" w:hAnsi="Arial" w:cs="Arial"/>
          <w:bCs/>
          <w:highlight w:val="none"/>
        </w:rPr>
        <w:tab/>
      </w:r>
      <w:r>
        <w:rPr>
          <w:rFonts w:hint="eastAsia" w:ascii="Arial" w:hAnsi="Arial" w:cs="Arial"/>
          <w:bCs/>
          <w:highlight w:val="none"/>
        </w:rPr>
        <w:t>R5-221764</w:t>
      </w:r>
      <w:r>
        <w:rPr>
          <w:rFonts w:ascii="Arial" w:hAnsi="Arial" w:cs="Arial"/>
          <w:bCs/>
          <w:highlight w:val="none"/>
        </w:rPr>
        <w:tab/>
      </w:r>
      <w:r>
        <w:rPr>
          <w:rFonts w:hint="eastAsia" w:ascii="Arial" w:hAnsi="Arial" w:cs="Arial"/>
          <w:bCs/>
          <w:highlight w:val="none"/>
        </w:rPr>
        <w:t>Update operating bands and CA configurations for CA_n3A-n41A,</w:t>
      </w:r>
      <w:r>
        <w:rPr>
          <w:rFonts w:ascii="Arial" w:hAnsi="Arial" w:cs="Arial"/>
          <w:bCs/>
          <w:highlight w:val="none"/>
        </w:rPr>
        <w:t xml:space="preserve"> </w:t>
      </w:r>
      <w:r>
        <w:rPr>
          <w:rFonts w:hint="eastAsia" w:ascii="Arial" w:hAnsi="Arial" w:cs="Arial"/>
          <w:bCs/>
          <w:highlight w:val="none"/>
        </w:rPr>
        <w:t>CMCC</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default" w:ascii="Arial" w:hAnsi="Arial" w:cs="Arial"/>
          <w:bCs/>
          <w:highlight w:val="none"/>
          <w:lang w:val="en-US"/>
        </w:rPr>
        <w:t>13</w:t>
      </w:r>
      <w:r>
        <w:rPr>
          <w:rFonts w:ascii="Arial" w:hAnsi="Arial" w:cs="Arial"/>
          <w:bCs/>
          <w:highlight w:val="none"/>
        </w:rPr>
        <w:t>]</w:t>
      </w:r>
      <w:r>
        <w:rPr>
          <w:rFonts w:ascii="Arial" w:hAnsi="Arial" w:cs="Arial"/>
          <w:bCs/>
          <w:highlight w:val="none"/>
        </w:rPr>
        <w:tab/>
      </w:r>
      <w:r>
        <w:rPr>
          <w:rFonts w:hint="eastAsia" w:ascii="Arial" w:hAnsi="Arial" w:cs="Arial"/>
          <w:bCs/>
          <w:highlight w:val="none"/>
        </w:rPr>
        <w:t>R5-220280</w:t>
      </w:r>
      <w:r>
        <w:rPr>
          <w:rFonts w:ascii="Arial" w:hAnsi="Arial" w:cs="Arial"/>
          <w:bCs/>
          <w:highlight w:val="none"/>
        </w:rPr>
        <w:tab/>
      </w:r>
      <w:r>
        <w:rPr>
          <w:rFonts w:hint="eastAsia" w:ascii="Arial" w:hAnsi="Arial" w:cs="Arial"/>
          <w:bCs/>
          <w:highlight w:val="none"/>
        </w:rPr>
        <w:t>Update CA configurations for CA_n41A-n79A BCS1,</w:t>
      </w:r>
      <w:r>
        <w:rPr>
          <w:rFonts w:ascii="Arial" w:hAnsi="Arial" w:cs="Arial"/>
          <w:bCs/>
          <w:highlight w:val="none"/>
        </w:rPr>
        <w:t xml:space="preserve"> </w:t>
      </w:r>
      <w:r>
        <w:rPr>
          <w:rFonts w:hint="eastAsia" w:ascii="Arial" w:hAnsi="Arial" w:cs="Arial"/>
          <w:bCs/>
          <w:highlight w:val="none"/>
        </w:rPr>
        <w:t>CMCC</w:t>
      </w:r>
    </w:p>
    <w:p>
      <w:pPr>
        <w:tabs>
          <w:tab w:val="left" w:pos="567"/>
        </w:tabs>
        <w:overflowPunct/>
        <w:autoSpaceDE/>
        <w:autoSpaceDN/>
        <w:snapToGrid w:val="0"/>
        <w:spacing w:after="0"/>
        <w:textAlignment w:val="auto"/>
        <w:rPr>
          <w:rFonts w:hint="eastAsia" w:ascii="Arial" w:hAnsi="Arial" w:cs="Arial"/>
          <w:bCs/>
          <w:highlight w:val="none"/>
        </w:rPr>
      </w:pPr>
      <w:r>
        <w:rPr>
          <w:rFonts w:ascii="Arial" w:hAnsi="Arial" w:cs="Arial"/>
          <w:bCs/>
          <w:highlight w:val="none"/>
        </w:rPr>
        <w:t>[</w:t>
      </w:r>
      <w:r>
        <w:rPr>
          <w:rFonts w:hint="default" w:ascii="Arial" w:hAnsi="Arial" w:cs="Arial"/>
          <w:bCs/>
          <w:highlight w:val="none"/>
          <w:lang w:val="en-US"/>
        </w:rPr>
        <w:t>14</w:t>
      </w:r>
      <w:r>
        <w:rPr>
          <w:rFonts w:ascii="Arial" w:hAnsi="Arial" w:cs="Arial"/>
          <w:bCs/>
          <w:highlight w:val="none"/>
        </w:rPr>
        <w:t>]</w:t>
      </w:r>
      <w:r>
        <w:rPr>
          <w:rFonts w:ascii="Arial" w:hAnsi="Arial" w:cs="Arial"/>
          <w:bCs/>
          <w:highlight w:val="none"/>
        </w:rPr>
        <w:tab/>
      </w:r>
      <w:r>
        <w:rPr>
          <w:rFonts w:hint="eastAsia" w:ascii="Arial" w:hAnsi="Arial" w:cs="Arial"/>
          <w:bCs/>
          <w:highlight w:val="none"/>
        </w:rPr>
        <w:t>R5-221765</w:t>
      </w:r>
      <w:r>
        <w:rPr>
          <w:rFonts w:ascii="Arial" w:hAnsi="Arial" w:cs="Arial"/>
          <w:bCs/>
          <w:highlight w:val="none"/>
        </w:rPr>
        <w:tab/>
      </w:r>
      <w:r>
        <w:rPr>
          <w:rFonts w:hint="eastAsia" w:ascii="Arial" w:hAnsi="Arial" w:cs="Arial"/>
          <w:bCs/>
          <w:highlight w:val="none"/>
        </w:rPr>
        <w:t>General updates of clause 5 for R16 CADC configurations,</w:t>
      </w:r>
      <w:r>
        <w:rPr>
          <w:rFonts w:ascii="Arial" w:hAnsi="Arial" w:cs="Arial"/>
          <w:bCs/>
          <w:highlight w:val="none"/>
        </w:rPr>
        <w:t xml:space="preserve"> </w:t>
      </w:r>
      <w:r>
        <w:rPr>
          <w:rFonts w:hint="eastAsia" w:ascii="Arial" w:hAnsi="Arial" w:cs="Arial"/>
          <w:bCs/>
          <w:highlight w:val="none"/>
        </w:rPr>
        <w:t>China Unicom, Ericsson</w:t>
      </w:r>
    </w:p>
    <w:p>
      <w:pPr>
        <w:overflowPunct/>
        <w:autoSpaceDE/>
        <w:autoSpaceDN/>
        <w:snapToGrid w:val="0"/>
        <w:spacing w:after="0"/>
        <w:textAlignment w:val="auto"/>
        <w:rPr>
          <w:rFonts w:ascii="Arial" w:hAnsi="Arial" w:cs="Arial" w:eastAsiaTheme="minorEastAsia"/>
          <w:bCs/>
          <w:highlight w:val="none"/>
        </w:rPr>
      </w:pPr>
    </w:p>
    <w:p>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lang w:val="en-US" w:eastAsia="zh-CN"/>
        </w:rPr>
        <w:t>2</w:t>
      </w:r>
      <w:r>
        <w:rPr>
          <w:rFonts w:ascii="Arial" w:hAnsi="Arial" w:cs="Arial"/>
          <w:b/>
          <w:highlight w:val="none"/>
        </w:rPr>
        <w:t xml:space="preserve"> CRs</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[1]</w:t>
      </w:r>
      <w:r>
        <w:rPr>
          <w:rFonts w:ascii="Arial" w:hAnsi="Arial" w:cs="Arial"/>
          <w:bCs/>
          <w:highlight w:val="none"/>
        </w:rPr>
        <w:tab/>
      </w:r>
      <w:r>
        <w:rPr>
          <w:rFonts w:hint="eastAsia" w:ascii="Arial" w:hAnsi="Arial" w:cs="Arial"/>
          <w:bCs/>
          <w:highlight w:val="none"/>
        </w:rPr>
        <w:t>R5-221766</w:t>
      </w:r>
      <w:r>
        <w:rPr>
          <w:rFonts w:ascii="Arial" w:hAnsi="Arial" w:cs="Arial"/>
          <w:bCs/>
          <w:highlight w:val="none"/>
        </w:rPr>
        <w:tab/>
      </w:r>
      <w:r>
        <w:rPr>
          <w:rFonts w:hint="eastAsia" w:ascii="Arial" w:hAnsi="Arial" w:cs="Arial"/>
          <w:bCs/>
          <w:highlight w:val="none"/>
        </w:rPr>
        <w:t>Update of 6.2A.2 for UE maximum output power reduction for CA</w:t>
      </w:r>
      <w:r>
        <w:rPr>
          <w:rFonts w:ascii="Arial" w:hAnsi="Arial" w:cs="Arial"/>
          <w:bCs/>
          <w:highlight w:val="none"/>
        </w:rPr>
        <w:t>, ZTE Corporation</w:t>
      </w:r>
    </w:p>
    <w:p>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Cs/>
          <w:highlight w:val="none"/>
        </w:rPr>
        <w:t>[</w:t>
      </w:r>
      <w:r>
        <w:rPr>
          <w:rFonts w:hint="eastAsia" w:ascii="Arial" w:hAnsi="Arial" w:cs="Arial"/>
          <w:bCs/>
          <w:highlight w:val="none"/>
        </w:rPr>
        <w:t>2</w:t>
      </w:r>
      <w:r>
        <w:rPr>
          <w:rFonts w:ascii="Arial" w:hAnsi="Arial" w:cs="Arial"/>
          <w:bCs/>
          <w:highlight w:val="none"/>
        </w:rPr>
        <w:t>]</w:t>
      </w:r>
      <w:r>
        <w:rPr>
          <w:rFonts w:ascii="Arial" w:hAnsi="Arial" w:cs="Arial"/>
          <w:bCs/>
          <w:highlight w:val="none"/>
        </w:rPr>
        <w:tab/>
      </w:r>
      <w:r>
        <w:rPr>
          <w:rFonts w:hint="eastAsia" w:ascii="Arial" w:hAnsi="Arial" w:cs="Arial"/>
          <w:bCs/>
          <w:highlight w:val="none"/>
        </w:rPr>
        <w:t>R5-221063</w:t>
      </w:r>
      <w:r>
        <w:rPr>
          <w:rFonts w:ascii="Arial" w:hAnsi="Arial" w:cs="Arial"/>
          <w:bCs/>
          <w:highlight w:val="none"/>
        </w:rPr>
        <w:tab/>
      </w:r>
      <w:r>
        <w:rPr>
          <w:rFonts w:hint="eastAsia" w:ascii="Arial" w:hAnsi="Arial" w:cs="Arial"/>
          <w:bCs/>
          <w:highlight w:val="none"/>
        </w:rPr>
        <w:t>Update of 6.2A.4 for configured transmitted power for CA,</w:t>
      </w:r>
      <w:r>
        <w:rPr>
          <w:rFonts w:ascii="Arial" w:hAnsi="Arial" w:cs="Arial"/>
          <w:bCs/>
          <w:highlight w:val="none"/>
        </w:rPr>
        <w:t xml:space="preserve"> ZTE Corporation</w:t>
      </w:r>
    </w:p>
    <w:p>
      <w:pPr>
        <w:overflowPunct/>
        <w:autoSpaceDE/>
        <w:autoSpaceDN/>
        <w:snapToGrid w:val="0"/>
        <w:spacing w:after="0"/>
        <w:textAlignment w:val="auto"/>
        <w:rPr>
          <w:rFonts w:ascii="Arial" w:hAnsi="Arial" w:cs="Arial" w:eastAsiaTheme="minorEastAsia"/>
          <w:bCs/>
          <w:highlight w:val="none"/>
        </w:rPr>
      </w:pPr>
    </w:p>
    <w:p>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rPr>
        <w:t>3</w:t>
      </w:r>
      <w:r>
        <w:rPr>
          <w:rFonts w:ascii="Arial" w:hAnsi="Arial" w:cs="Arial"/>
          <w:b/>
          <w:highlight w:val="none"/>
        </w:rPr>
        <w:t xml:space="preserve"> CRs</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[1]</w:t>
      </w:r>
      <w:r>
        <w:rPr>
          <w:rFonts w:ascii="Arial" w:hAnsi="Arial" w:cs="Arial"/>
          <w:bCs/>
          <w:highlight w:val="none"/>
        </w:rPr>
        <w:tab/>
      </w:r>
      <w:r>
        <w:rPr>
          <w:rFonts w:ascii="Arial" w:hAnsi="Arial" w:cs="Arial"/>
          <w:bCs/>
          <w:highlight w:val="none"/>
        </w:rPr>
        <w:t>R5-</w:t>
      </w:r>
      <w:r>
        <w:rPr>
          <w:rFonts w:hint="eastAsia" w:ascii="Arial" w:hAnsi="Arial" w:cs="Arial"/>
          <w:bCs/>
          <w:highlight w:val="none"/>
        </w:rPr>
        <w:t>220314</w:t>
      </w:r>
      <w:r>
        <w:rPr>
          <w:rFonts w:ascii="Arial" w:hAnsi="Arial" w:cs="Arial"/>
          <w:bCs/>
          <w:highlight w:val="none"/>
        </w:rPr>
        <w:tab/>
      </w:r>
      <w:r>
        <w:rPr>
          <w:rFonts w:hint="eastAsia" w:ascii="Arial" w:hAnsi="Arial" w:cs="Arial"/>
          <w:bCs/>
          <w:highlight w:val="none"/>
        </w:rPr>
        <w:t>Introduction of Output power requirements for Rel-16 inter-band EN-DC FR1 two band combinations</w:t>
      </w:r>
      <w:r>
        <w:rPr>
          <w:rFonts w:ascii="Arial" w:hAnsi="Arial" w:cs="Arial"/>
          <w:bCs/>
          <w:highlight w:val="none"/>
        </w:rPr>
        <w:t xml:space="preserve">, </w:t>
      </w:r>
      <w:r>
        <w:rPr>
          <w:rFonts w:hint="eastAsia" w:ascii="Arial" w:hAnsi="Arial" w:cs="Arial"/>
          <w:bCs/>
          <w:highlight w:val="none"/>
        </w:rPr>
        <w:t>Nokia, Nokia Shanghai Bell</w:t>
      </w:r>
    </w:p>
    <w:p>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Cs/>
          <w:highlight w:val="none"/>
        </w:rPr>
        <w:t>[</w:t>
      </w:r>
      <w:r>
        <w:rPr>
          <w:rFonts w:hint="eastAsia" w:ascii="Arial" w:hAnsi="Arial" w:cs="Arial"/>
          <w:bCs/>
          <w:highlight w:val="none"/>
        </w:rPr>
        <w:t>2</w:t>
      </w:r>
      <w:r>
        <w:rPr>
          <w:rFonts w:ascii="Arial" w:hAnsi="Arial" w:cs="Arial"/>
          <w:bCs/>
          <w:highlight w:val="none"/>
        </w:rPr>
        <w:t>]</w:t>
      </w:r>
      <w:r>
        <w:rPr>
          <w:rFonts w:ascii="Arial" w:hAnsi="Arial" w:cs="Arial"/>
          <w:bCs/>
          <w:highlight w:val="none"/>
        </w:rPr>
        <w:tab/>
      </w:r>
      <w:r>
        <w:rPr>
          <w:rFonts w:ascii="Arial" w:hAnsi="Arial" w:cs="Arial"/>
          <w:bCs/>
          <w:highlight w:val="none"/>
        </w:rPr>
        <w:t>R5-</w:t>
      </w:r>
      <w:r>
        <w:rPr>
          <w:rFonts w:hint="eastAsia" w:ascii="Arial" w:hAnsi="Arial" w:cs="Arial"/>
          <w:bCs/>
          <w:highlight w:val="none"/>
        </w:rPr>
        <w:t>220315</w:t>
      </w:r>
      <w:r>
        <w:rPr>
          <w:rFonts w:ascii="Arial" w:hAnsi="Arial" w:cs="Arial"/>
          <w:bCs/>
          <w:highlight w:val="none"/>
        </w:rPr>
        <w:tab/>
      </w:r>
      <w:r>
        <w:rPr>
          <w:rFonts w:hint="eastAsia" w:ascii="Arial" w:hAnsi="Arial" w:cs="Arial"/>
          <w:bCs/>
          <w:highlight w:val="none"/>
        </w:rPr>
        <w:t>Introduction of General Spurious emissions requirements for Rel-16 inter-band EN-DC FR1 two band combinations,</w:t>
      </w:r>
      <w:r>
        <w:rPr>
          <w:rFonts w:ascii="Arial" w:hAnsi="Arial" w:cs="Arial"/>
          <w:bCs/>
          <w:highlight w:val="none"/>
        </w:rPr>
        <w:t xml:space="preserve"> </w:t>
      </w:r>
      <w:r>
        <w:rPr>
          <w:rFonts w:hint="eastAsia" w:ascii="Arial" w:hAnsi="Arial" w:cs="Arial"/>
          <w:bCs/>
          <w:highlight w:val="none"/>
        </w:rPr>
        <w:t>Nokia, Nokia Shanghai Bell</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eastAsia" w:ascii="Arial" w:hAnsi="Arial" w:eastAsia="宋体" w:cs="Arial"/>
          <w:bCs/>
          <w:highlight w:val="none"/>
          <w:lang w:val="en-US" w:eastAsia="zh-CN"/>
        </w:rPr>
        <w:t>3</w:t>
      </w:r>
      <w:r>
        <w:rPr>
          <w:rFonts w:ascii="Arial" w:hAnsi="Arial" w:cs="Arial"/>
          <w:bCs/>
          <w:highlight w:val="none"/>
        </w:rPr>
        <w:t>]</w:t>
      </w:r>
      <w:r>
        <w:rPr>
          <w:rFonts w:ascii="Arial" w:hAnsi="Arial" w:cs="Arial"/>
          <w:bCs/>
          <w:highlight w:val="none"/>
        </w:rPr>
        <w:tab/>
      </w:r>
      <w:r>
        <w:rPr>
          <w:rFonts w:ascii="Arial" w:hAnsi="Arial" w:cs="Arial"/>
          <w:bCs/>
          <w:highlight w:val="none"/>
        </w:rPr>
        <w:t>R5-</w:t>
      </w:r>
      <w:r>
        <w:rPr>
          <w:rFonts w:hint="eastAsia" w:ascii="Arial" w:hAnsi="Arial" w:cs="Arial"/>
          <w:bCs/>
          <w:highlight w:val="none"/>
        </w:rPr>
        <w:t>221767</w:t>
      </w:r>
      <w:r>
        <w:rPr>
          <w:rFonts w:ascii="Arial" w:hAnsi="Arial" w:cs="Arial"/>
          <w:bCs/>
          <w:highlight w:val="none"/>
        </w:rPr>
        <w:tab/>
      </w:r>
      <w:r>
        <w:rPr>
          <w:rFonts w:hint="eastAsia" w:ascii="Arial" w:hAnsi="Arial" w:cs="Arial"/>
          <w:bCs/>
          <w:highlight w:val="none"/>
        </w:rPr>
        <w:t>Introduction of Spurious emissions band UE co-existence requirements for Rel-16 inter-band EN-DC FR1 two band combinations</w:t>
      </w:r>
      <w:r>
        <w:rPr>
          <w:rFonts w:ascii="Arial" w:hAnsi="Arial" w:cs="Arial"/>
          <w:bCs/>
          <w:highlight w:val="none"/>
        </w:rPr>
        <w:t xml:space="preserve">, </w:t>
      </w:r>
      <w:r>
        <w:rPr>
          <w:rFonts w:hint="eastAsia" w:ascii="Arial" w:hAnsi="Arial" w:cs="Arial"/>
          <w:bCs/>
          <w:highlight w:val="none"/>
        </w:rPr>
        <w:t>Nokia, Nokia Shanghai Bell</w:t>
      </w:r>
    </w:p>
    <w:p>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Cs/>
          <w:highlight w:val="none"/>
        </w:rPr>
        <w:t>[</w:t>
      </w:r>
      <w:r>
        <w:rPr>
          <w:rFonts w:hint="eastAsia" w:ascii="Arial" w:hAnsi="Arial" w:eastAsia="宋体" w:cs="Arial"/>
          <w:bCs/>
          <w:highlight w:val="none"/>
          <w:lang w:val="en-US" w:eastAsia="zh-CN"/>
        </w:rPr>
        <w:t>4</w:t>
      </w:r>
      <w:r>
        <w:rPr>
          <w:rFonts w:ascii="Arial" w:hAnsi="Arial" w:cs="Arial"/>
          <w:bCs/>
          <w:highlight w:val="none"/>
        </w:rPr>
        <w:t>]</w:t>
      </w:r>
      <w:r>
        <w:rPr>
          <w:rFonts w:ascii="Arial" w:hAnsi="Arial" w:cs="Arial"/>
          <w:bCs/>
          <w:highlight w:val="none"/>
        </w:rPr>
        <w:tab/>
      </w:r>
      <w:r>
        <w:rPr>
          <w:rFonts w:ascii="Arial" w:hAnsi="Arial" w:cs="Arial"/>
          <w:bCs/>
          <w:highlight w:val="none"/>
        </w:rPr>
        <w:t>R5-</w:t>
      </w:r>
      <w:r>
        <w:rPr>
          <w:rFonts w:hint="eastAsia" w:ascii="Arial" w:hAnsi="Arial" w:cs="Arial"/>
          <w:bCs/>
          <w:highlight w:val="none"/>
        </w:rPr>
        <w:t>221768</w:t>
      </w:r>
      <w:r>
        <w:rPr>
          <w:rFonts w:ascii="Arial" w:hAnsi="Arial" w:cs="Arial"/>
          <w:bCs/>
          <w:highlight w:val="none"/>
        </w:rPr>
        <w:tab/>
      </w:r>
      <w:r>
        <w:rPr>
          <w:rFonts w:hint="eastAsia" w:ascii="Arial" w:hAnsi="Arial" w:cs="Arial"/>
          <w:bCs/>
          <w:highlight w:val="none"/>
        </w:rPr>
        <w:t>Correction to test requirement of DC_xxA_n41A in 6.5B.3.3.1,</w:t>
      </w:r>
      <w:r>
        <w:rPr>
          <w:rFonts w:ascii="Arial" w:hAnsi="Arial" w:cs="Arial"/>
          <w:bCs/>
          <w:highlight w:val="none"/>
        </w:rPr>
        <w:t xml:space="preserve"> </w:t>
      </w:r>
      <w:r>
        <w:rPr>
          <w:rFonts w:hint="eastAsia" w:ascii="Arial" w:hAnsi="Arial" w:cs="Arial"/>
          <w:bCs/>
          <w:highlight w:val="none"/>
        </w:rPr>
        <w:t>Anritsu</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eastAsia" w:ascii="Arial" w:hAnsi="Arial" w:eastAsia="宋体" w:cs="Arial"/>
          <w:bCs/>
          <w:highlight w:val="none"/>
          <w:lang w:val="en-US" w:eastAsia="zh-CN"/>
        </w:rPr>
        <w:t>5</w:t>
      </w:r>
      <w:r>
        <w:rPr>
          <w:rFonts w:ascii="Arial" w:hAnsi="Arial" w:cs="Arial"/>
          <w:bCs/>
          <w:highlight w:val="none"/>
        </w:rPr>
        <w:t>]</w:t>
      </w:r>
      <w:r>
        <w:rPr>
          <w:rFonts w:ascii="Arial" w:hAnsi="Arial" w:cs="Arial"/>
          <w:bCs/>
          <w:highlight w:val="none"/>
        </w:rPr>
        <w:tab/>
      </w:r>
      <w:r>
        <w:rPr>
          <w:rFonts w:ascii="Arial" w:hAnsi="Arial" w:cs="Arial"/>
          <w:bCs/>
          <w:highlight w:val="none"/>
        </w:rPr>
        <w:t>R5-</w:t>
      </w:r>
      <w:r>
        <w:rPr>
          <w:rFonts w:hint="eastAsia" w:ascii="Arial" w:hAnsi="Arial" w:cs="Arial"/>
          <w:bCs/>
          <w:highlight w:val="none"/>
        </w:rPr>
        <w:t>221769</w:t>
      </w:r>
      <w:r>
        <w:rPr>
          <w:rFonts w:ascii="Arial" w:hAnsi="Arial" w:cs="Arial"/>
          <w:bCs/>
          <w:highlight w:val="none"/>
        </w:rPr>
        <w:tab/>
      </w:r>
      <w:r>
        <w:rPr>
          <w:rFonts w:hint="eastAsia" w:ascii="Arial" w:hAnsi="Arial" w:cs="Arial"/>
          <w:bCs/>
          <w:highlight w:val="none"/>
        </w:rPr>
        <w:t>Correction of General Spurious emissions requirements for Rel-16 inter-band EN-DC FR1 two band combinations</w:t>
      </w:r>
      <w:r>
        <w:rPr>
          <w:rFonts w:ascii="Arial" w:hAnsi="Arial" w:cs="Arial"/>
          <w:bCs/>
          <w:highlight w:val="none"/>
        </w:rPr>
        <w:t xml:space="preserve">, </w:t>
      </w:r>
      <w:r>
        <w:rPr>
          <w:rFonts w:hint="eastAsia" w:ascii="Arial" w:hAnsi="Arial" w:cs="Arial"/>
          <w:bCs/>
          <w:highlight w:val="none"/>
        </w:rPr>
        <w:t>Nokia, Nokia Shanghai Bell</w:t>
      </w:r>
    </w:p>
    <w:p>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Cs/>
          <w:highlight w:val="none"/>
        </w:rPr>
        <w:t>[</w:t>
      </w:r>
      <w:r>
        <w:rPr>
          <w:rFonts w:hint="eastAsia" w:ascii="Arial" w:hAnsi="Arial" w:eastAsia="宋体" w:cs="Arial"/>
          <w:bCs/>
          <w:highlight w:val="none"/>
          <w:lang w:val="en-US" w:eastAsia="zh-CN"/>
        </w:rPr>
        <w:t>6</w:t>
      </w:r>
      <w:r>
        <w:rPr>
          <w:rFonts w:ascii="Arial" w:hAnsi="Arial" w:cs="Arial"/>
          <w:bCs/>
          <w:highlight w:val="none"/>
        </w:rPr>
        <w:t>]</w:t>
      </w:r>
      <w:r>
        <w:rPr>
          <w:rFonts w:ascii="Arial" w:hAnsi="Arial" w:cs="Arial"/>
          <w:bCs/>
          <w:highlight w:val="none"/>
        </w:rPr>
        <w:tab/>
      </w:r>
      <w:r>
        <w:rPr>
          <w:rFonts w:ascii="Arial" w:hAnsi="Arial" w:cs="Arial"/>
          <w:bCs/>
          <w:highlight w:val="none"/>
        </w:rPr>
        <w:t>R5-</w:t>
      </w:r>
      <w:r>
        <w:rPr>
          <w:rFonts w:hint="eastAsia" w:ascii="Arial" w:hAnsi="Arial" w:cs="Arial"/>
          <w:bCs/>
          <w:highlight w:val="none"/>
        </w:rPr>
        <w:t>221770</w:t>
      </w:r>
      <w:r>
        <w:rPr>
          <w:rFonts w:ascii="Arial" w:hAnsi="Arial" w:cs="Arial"/>
          <w:bCs/>
          <w:highlight w:val="none"/>
        </w:rPr>
        <w:tab/>
      </w:r>
      <w:r>
        <w:rPr>
          <w:rFonts w:hint="eastAsia" w:ascii="Arial" w:hAnsi="Arial" w:cs="Arial"/>
          <w:bCs/>
          <w:highlight w:val="none"/>
        </w:rPr>
        <w:t>Introduction of DC_1A_n5A, DC_1A_n7A, DC_3A_n5A, DC_7A_n5A, DC_28A_n7A to general spurious emission test case,</w:t>
      </w:r>
      <w:r>
        <w:rPr>
          <w:rFonts w:ascii="Arial" w:hAnsi="Arial" w:cs="Arial"/>
          <w:bCs/>
          <w:highlight w:val="none"/>
        </w:rPr>
        <w:t xml:space="preserve"> </w:t>
      </w:r>
      <w:r>
        <w:rPr>
          <w:rFonts w:hint="eastAsia" w:ascii="Arial" w:hAnsi="Arial" w:cs="Arial"/>
          <w:bCs/>
          <w:highlight w:val="none"/>
        </w:rPr>
        <w:t>Ericsson</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eastAsia" w:ascii="Arial" w:hAnsi="Arial" w:eastAsia="宋体" w:cs="Arial"/>
          <w:bCs/>
          <w:highlight w:val="none"/>
          <w:lang w:val="en-US" w:eastAsia="zh-CN"/>
        </w:rPr>
        <w:t>7</w:t>
      </w:r>
      <w:r>
        <w:rPr>
          <w:rFonts w:ascii="Arial" w:hAnsi="Arial" w:cs="Arial"/>
          <w:bCs/>
          <w:highlight w:val="none"/>
        </w:rPr>
        <w:t>]</w:t>
      </w:r>
      <w:r>
        <w:rPr>
          <w:rFonts w:ascii="Arial" w:hAnsi="Arial" w:cs="Arial"/>
          <w:bCs/>
          <w:highlight w:val="none"/>
        </w:rPr>
        <w:tab/>
      </w:r>
      <w:r>
        <w:rPr>
          <w:rFonts w:ascii="Arial" w:hAnsi="Arial" w:cs="Arial"/>
          <w:bCs/>
          <w:highlight w:val="none"/>
        </w:rPr>
        <w:t>R5-</w:t>
      </w:r>
      <w:r>
        <w:rPr>
          <w:rFonts w:hint="eastAsia" w:ascii="Arial" w:hAnsi="Arial" w:cs="Arial"/>
          <w:bCs/>
          <w:highlight w:val="none"/>
        </w:rPr>
        <w:t>221771</w:t>
      </w:r>
      <w:r>
        <w:rPr>
          <w:rFonts w:ascii="Arial" w:hAnsi="Arial" w:cs="Arial"/>
          <w:bCs/>
          <w:highlight w:val="none"/>
        </w:rPr>
        <w:tab/>
      </w:r>
      <w:r>
        <w:rPr>
          <w:rFonts w:hint="eastAsia" w:ascii="Arial" w:hAnsi="Arial" w:cs="Arial"/>
          <w:bCs/>
          <w:highlight w:val="none"/>
        </w:rPr>
        <w:t>Introduction of DC_1A_n5A, DC_1A_n7A, DC_3A_n5A, DC_7A_n5A, DC_28A_n7A to UE co-existence spurious emission test case</w:t>
      </w:r>
      <w:r>
        <w:rPr>
          <w:rFonts w:ascii="Arial" w:hAnsi="Arial" w:cs="Arial"/>
          <w:bCs/>
          <w:highlight w:val="none"/>
        </w:rPr>
        <w:t xml:space="preserve">, </w:t>
      </w:r>
      <w:r>
        <w:rPr>
          <w:rFonts w:hint="eastAsia" w:ascii="Arial" w:hAnsi="Arial" w:cs="Arial"/>
          <w:bCs/>
          <w:highlight w:val="none"/>
        </w:rPr>
        <w:t>Ericsson</w:t>
      </w:r>
    </w:p>
    <w:p>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Cs/>
          <w:highlight w:val="none"/>
        </w:rPr>
        <w:t>[</w:t>
      </w:r>
      <w:r>
        <w:rPr>
          <w:rFonts w:hint="eastAsia" w:ascii="Arial" w:hAnsi="Arial" w:eastAsia="宋体" w:cs="Arial"/>
          <w:bCs/>
          <w:highlight w:val="none"/>
          <w:lang w:val="en-US" w:eastAsia="zh-CN"/>
        </w:rPr>
        <w:t>8</w:t>
      </w:r>
      <w:r>
        <w:rPr>
          <w:rFonts w:ascii="Arial" w:hAnsi="Arial" w:cs="Arial"/>
          <w:bCs/>
          <w:highlight w:val="none"/>
        </w:rPr>
        <w:t>]</w:t>
      </w:r>
      <w:r>
        <w:rPr>
          <w:rFonts w:ascii="Arial" w:hAnsi="Arial" w:cs="Arial"/>
          <w:bCs/>
          <w:highlight w:val="none"/>
        </w:rPr>
        <w:tab/>
      </w:r>
      <w:r>
        <w:rPr>
          <w:rFonts w:ascii="Arial" w:hAnsi="Arial" w:cs="Arial"/>
          <w:bCs/>
          <w:highlight w:val="none"/>
        </w:rPr>
        <w:t>R5-</w:t>
      </w:r>
      <w:r>
        <w:rPr>
          <w:rFonts w:hint="eastAsia" w:ascii="Arial" w:hAnsi="Arial" w:cs="Arial"/>
          <w:bCs/>
          <w:highlight w:val="none"/>
        </w:rPr>
        <w:t>22177</w:t>
      </w:r>
      <w:r>
        <w:rPr>
          <w:rFonts w:hint="default" w:ascii="Arial" w:hAnsi="Arial" w:cs="Arial"/>
          <w:bCs/>
          <w:highlight w:val="none"/>
          <w:lang w:val="en-US"/>
        </w:rPr>
        <w:t>2</w:t>
      </w:r>
      <w:r>
        <w:rPr>
          <w:rFonts w:ascii="Arial" w:hAnsi="Arial" w:cs="Arial"/>
          <w:bCs/>
          <w:highlight w:val="none"/>
        </w:rPr>
        <w:tab/>
      </w:r>
      <w:r>
        <w:rPr>
          <w:rFonts w:hint="eastAsia" w:ascii="Arial" w:hAnsi="Arial" w:cs="Arial"/>
          <w:bCs/>
          <w:highlight w:val="none"/>
        </w:rPr>
        <w:t>Addition of new CADC MPR TC 6.2B.2.4_1.1,</w:t>
      </w:r>
      <w:r>
        <w:rPr>
          <w:rFonts w:ascii="Arial" w:hAnsi="Arial" w:cs="Arial"/>
          <w:bCs/>
          <w:highlight w:val="none"/>
        </w:rPr>
        <w:t xml:space="preserve"> </w:t>
      </w:r>
      <w:r>
        <w:rPr>
          <w:rFonts w:hint="eastAsia" w:ascii="Arial" w:hAnsi="Arial" w:cs="Arial"/>
          <w:bCs/>
          <w:highlight w:val="none"/>
        </w:rPr>
        <w:t>Intertek</w:t>
      </w:r>
    </w:p>
    <w:p>
      <w:pPr>
        <w:tabs>
          <w:tab w:val="left" w:pos="567"/>
        </w:tabs>
        <w:overflowPunct/>
        <w:autoSpaceDE/>
        <w:autoSpaceDN/>
        <w:snapToGrid w:val="0"/>
        <w:spacing w:after="0"/>
        <w:textAlignment w:val="auto"/>
        <w:rPr>
          <w:rFonts w:hint="eastAsia" w:ascii="Arial" w:hAnsi="Arial" w:cs="Arial"/>
          <w:bCs/>
          <w:highlight w:val="none"/>
        </w:rPr>
      </w:pPr>
      <w:r>
        <w:rPr>
          <w:rFonts w:ascii="Arial" w:hAnsi="Arial" w:cs="Arial"/>
          <w:bCs/>
          <w:highlight w:val="none"/>
        </w:rPr>
        <w:t>[</w:t>
      </w:r>
      <w:r>
        <w:rPr>
          <w:rFonts w:hint="eastAsia" w:ascii="Arial" w:hAnsi="Arial" w:eastAsia="宋体" w:cs="Arial"/>
          <w:bCs/>
          <w:highlight w:val="none"/>
          <w:lang w:val="en-US" w:eastAsia="zh-CN"/>
        </w:rPr>
        <w:t>9</w:t>
      </w:r>
      <w:r>
        <w:rPr>
          <w:rFonts w:ascii="Arial" w:hAnsi="Arial" w:cs="Arial"/>
          <w:bCs/>
          <w:highlight w:val="none"/>
        </w:rPr>
        <w:t>]</w:t>
      </w:r>
      <w:r>
        <w:rPr>
          <w:rFonts w:ascii="Arial" w:hAnsi="Arial" w:cs="Arial"/>
          <w:bCs/>
          <w:highlight w:val="none"/>
        </w:rPr>
        <w:tab/>
      </w:r>
      <w:r>
        <w:rPr>
          <w:rFonts w:ascii="Arial" w:hAnsi="Arial" w:cs="Arial"/>
          <w:bCs/>
          <w:highlight w:val="none"/>
        </w:rPr>
        <w:t>R5-</w:t>
      </w:r>
      <w:r>
        <w:rPr>
          <w:rFonts w:hint="eastAsia" w:ascii="Arial" w:hAnsi="Arial" w:cs="Arial"/>
          <w:bCs/>
          <w:highlight w:val="none"/>
        </w:rPr>
        <w:t>220322</w:t>
      </w:r>
      <w:r>
        <w:rPr>
          <w:rFonts w:ascii="Arial" w:hAnsi="Arial" w:cs="Arial"/>
          <w:bCs/>
          <w:highlight w:val="none"/>
        </w:rPr>
        <w:tab/>
      </w:r>
      <w:r>
        <w:rPr>
          <w:rFonts w:hint="eastAsia" w:ascii="Arial" w:hAnsi="Arial" w:cs="Arial"/>
          <w:bCs/>
          <w:highlight w:val="none"/>
        </w:rPr>
        <w:t>Adding Reference sensitivity exceptions and MSD test points for Rel-16 inter-band EN-DC FR1 two band combinations, Nokia, Nokia Shanghai Bell</w:t>
      </w:r>
    </w:p>
    <w:p>
      <w:pPr>
        <w:tabs>
          <w:tab w:val="left" w:pos="567"/>
        </w:tabs>
        <w:overflowPunct/>
        <w:autoSpaceDE/>
        <w:autoSpaceDN/>
        <w:snapToGrid w:val="0"/>
        <w:spacing w:after="0"/>
        <w:textAlignment w:val="auto"/>
        <w:rPr>
          <w:rFonts w:hint="eastAsia" w:ascii="Arial" w:hAnsi="Arial" w:cs="Arial"/>
          <w:bCs/>
          <w:highlight w:val="none"/>
        </w:rPr>
      </w:pPr>
      <w:r>
        <w:rPr>
          <w:rFonts w:ascii="Arial" w:hAnsi="Arial" w:cs="Arial"/>
          <w:bCs/>
          <w:highlight w:val="none"/>
        </w:rPr>
        <w:t>[</w:t>
      </w:r>
      <w:r>
        <w:rPr>
          <w:rFonts w:hint="default" w:ascii="Arial" w:hAnsi="Arial" w:eastAsia="宋体" w:cs="Arial"/>
          <w:bCs/>
          <w:highlight w:val="none"/>
          <w:lang w:val="en-US" w:eastAsia="zh-CN"/>
        </w:rPr>
        <w:t>10</w:t>
      </w:r>
      <w:r>
        <w:rPr>
          <w:rFonts w:ascii="Arial" w:hAnsi="Arial" w:cs="Arial"/>
          <w:bCs/>
          <w:highlight w:val="none"/>
        </w:rPr>
        <w:t>]</w:t>
      </w:r>
      <w:r>
        <w:rPr>
          <w:rFonts w:ascii="Arial" w:hAnsi="Arial" w:cs="Arial"/>
          <w:bCs/>
          <w:highlight w:val="none"/>
        </w:rPr>
        <w:tab/>
      </w:r>
      <w:r>
        <w:rPr>
          <w:rFonts w:ascii="Arial" w:hAnsi="Arial" w:cs="Arial"/>
          <w:bCs/>
          <w:highlight w:val="none"/>
        </w:rPr>
        <w:t>R5-</w:t>
      </w:r>
      <w:r>
        <w:rPr>
          <w:rFonts w:hint="eastAsia" w:ascii="Arial" w:hAnsi="Arial" w:cs="Arial"/>
          <w:bCs/>
          <w:highlight w:val="none"/>
        </w:rPr>
        <w:t>220323</w:t>
      </w:r>
      <w:r>
        <w:rPr>
          <w:rFonts w:ascii="Arial" w:hAnsi="Arial" w:cs="Arial"/>
          <w:bCs/>
          <w:highlight w:val="none"/>
        </w:rPr>
        <w:tab/>
      </w:r>
      <w:r>
        <w:rPr>
          <w:rFonts w:hint="eastAsia" w:ascii="Arial" w:hAnsi="Arial" w:cs="Arial"/>
          <w:bCs/>
          <w:highlight w:val="none"/>
        </w:rPr>
        <w:t>Adding reference sensitivity requirements for Rel-16 inter-band EN-DC FR1 two band combinations, Nokia, Nokia Shanghai Bell</w:t>
      </w:r>
    </w:p>
    <w:p>
      <w:pPr>
        <w:tabs>
          <w:tab w:val="left" w:pos="567"/>
        </w:tabs>
        <w:overflowPunct/>
        <w:autoSpaceDE/>
        <w:autoSpaceDN/>
        <w:snapToGrid w:val="0"/>
        <w:spacing w:after="0"/>
        <w:textAlignment w:val="auto"/>
        <w:rPr>
          <w:rFonts w:hint="eastAsia" w:ascii="Arial" w:hAnsi="Arial" w:cs="Arial"/>
          <w:bCs/>
          <w:highlight w:val="none"/>
        </w:rPr>
      </w:pPr>
      <w:r>
        <w:rPr>
          <w:rFonts w:ascii="Arial" w:hAnsi="Arial" w:cs="Arial"/>
          <w:bCs/>
          <w:highlight w:val="none"/>
        </w:rPr>
        <w:t>[</w:t>
      </w:r>
      <w:r>
        <w:rPr>
          <w:rFonts w:hint="default" w:ascii="Arial" w:hAnsi="Arial" w:eastAsia="宋体" w:cs="Arial"/>
          <w:bCs/>
          <w:highlight w:val="none"/>
          <w:lang w:val="en-US" w:eastAsia="zh-CN"/>
        </w:rPr>
        <w:t>11</w:t>
      </w:r>
      <w:r>
        <w:rPr>
          <w:rFonts w:ascii="Arial" w:hAnsi="Arial" w:cs="Arial"/>
          <w:bCs/>
          <w:highlight w:val="none"/>
        </w:rPr>
        <w:t>]</w:t>
      </w:r>
      <w:r>
        <w:rPr>
          <w:rFonts w:ascii="Arial" w:hAnsi="Arial" w:cs="Arial"/>
          <w:bCs/>
          <w:highlight w:val="none"/>
        </w:rPr>
        <w:tab/>
      </w:r>
      <w:r>
        <w:rPr>
          <w:rFonts w:ascii="Arial" w:hAnsi="Arial" w:cs="Arial"/>
          <w:bCs/>
          <w:highlight w:val="none"/>
        </w:rPr>
        <w:t>R5-</w:t>
      </w:r>
      <w:r>
        <w:rPr>
          <w:rFonts w:hint="eastAsia" w:ascii="Arial" w:hAnsi="Arial" w:cs="Arial"/>
          <w:bCs/>
          <w:highlight w:val="none"/>
        </w:rPr>
        <w:t>220380</w:t>
      </w:r>
      <w:r>
        <w:rPr>
          <w:rFonts w:ascii="Arial" w:hAnsi="Arial" w:cs="Arial"/>
          <w:bCs/>
          <w:highlight w:val="none"/>
        </w:rPr>
        <w:tab/>
      </w:r>
      <w:r>
        <w:rPr>
          <w:rFonts w:hint="eastAsia" w:ascii="Arial" w:hAnsi="Arial" w:cs="Arial"/>
          <w:bCs/>
          <w:highlight w:val="none"/>
        </w:rPr>
        <w:t>Introduction of DC_1A-n5A reference sensitivity test requirements, Ericsson</w:t>
      </w:r>
    </w:p>
    <w:p>
      <w:pPr>
        <w:tabs>
          <w:tab w:val="left" w:pos="567"/>
        </w:tabs>
        <w:overflowPunct/>
        <w:autoSpaceDE/>
        <w:autoSpaceDN/>
        <w:snapToGrid w:val="0"/>
        <w:spacing w:after="0"/>
        <w:textAlignment w:val="auto"/>
        <w:rPr>
          <w:rFonts w:hint="eastAsia" w:ascii="Arial" w:hAnsi="Arial" w:cs="Arial"/>
          <w:bCs/>
          <w:highlight w:val="none"/>
        </w:rPr>
      </w:pPr>
      <w:r>
        <w:rPr>
          <w:rFonts w:ascii="Arial" w:hAnsi="Arial" w:cs="Arial"/>
          <w:bCs/>
          <w:highlight w:val="none"/>
        </w:rPr>
        <w:t>[</w:t>
      </w:r>
      <w:r>
        <w:rPr>
          <w:rFonts w:hint="default" w:ascii="Arial" w:hAnsi="Arial" w:eastAsia="宋体" w:cs="Arial"/>
          <w:bCs/>
          <w:highlight w:val="none"/>
          <w:lang w:val="en-US" w:eastAsia="zh-CN"/>
        </w:rPr>
        <w:t>12</w:t>
      </w:r>
      <w:r>
        <w:rPr>
          <w:rFonts w:ascii="Arial" w:hAnsi="Arial" w:cs="Arial"/>
          <w:bCs/>
          <w:highlight w:val="none"/>
        </w:rPr>
        <w:t>]</w:t>
      </w:r>
      <w:r>
        <w:rPr>
          <w:rFonts w:ascii="Arial" w:hAnsi="Arial" w:cs="Arial"/>
          <w:bCs/>
          <w:highlight w:val="none"/>
        </w:rPr>
        <w:tab/>
      </w:r>
      <w:r>
        <w:rPr>
          <w:rFonts w:ascii="Arial" w:hAnsi="Arial" w:cs="Arial"/>
          <w:bCs/>
          <w:highlight w:val="none"/>
        </w:rPr>
        <w:t>R5-</w:t>
      </w:r>
      <w:r>
        <w:rPr>
          <w:rFonts w:hint="eastAsia" w:ascii="Arial" w:hAnsi="Arial" w:cs="Arial"/>
          <w:bCs/>
          <w:highlight w:val="none"/>
        </w:rPr>
        <w:t>220382</w:t>
      </w:r>
      <w:r>
        <w:rPr>
          <w:rFonts w:ascii="Arial" w:hAnsi="Arial" w:cs="Arial"/>
          <w:bCs/>
          <w:highlight w:val="none"/>
        </w:rPr>
        <w:tab/>
      </w:r>
      <w:r>
        <w:rPr>
          <w:rFonts w:hint="eastAsia" w:ascii="Arial" w:hAnsi="Arial" w:cs="Arial"/>
          <w:bCs/>
          <w:highlight w:val="none"/>
        </w:rPr>
        <w:t>Introduction of DC_3A-n5A reference sensitivity test requirements, Ericsson</w:t>
      </w:r>
    </w:p>
    <w:p>
      <w:pPr>
        <w:tabs>
          <w:tab w:val="left" w:pos="567"/>
        </w:tabs>
        <w:overflowPunct/>
        <w:autoSpaceDE/>
        <w:autoSpaceDN/>
        <w:snapToGrid w:val="0"/>
        <w:spacing w:after="0"/>
        <w:textAlignment w:val="auto"/>
        <w:rPr>
          <w:rFonts w:hint="eastAsia" w:ascii="Arial" w:hAnsi="Arial" w:cs="Arial"/>
          <w:bCs/>
          <w:highlight w:val="none"/>
        </w:rPr>
      </w:pPr>
      <w:r>
        <w:rPr>
          <w:rFonts w:ascii="Arial" w:hAnsi="Arial" w:cs="Arial"/>
          <w:bCs/>
          <w:highlight w:val="none"/>
        </w:rPr>
        <w:t>[</w:t>
      </w:r>
      <w:r>
        <w:rPr>
          <w:rFonts w:hint="default" w:ascii="Arial" w:hAnsi="Arial" w:eastAsia="宋体" w:cs="Arial"/>
          <w:bCs/>
          <w:highlight w:val="none"/>
          <w:lang w:val="en-US" w:eastAsia="zh-CN"/>
        </w:rPr>
        <w:t>13</w:t>
      </w:r>
      <w:r>
        <w:rPr>
          <w:rFonts w:ascii="Arial" w:hAnsi="Arial" w:cs="Arial"/>
          <w:bCs/>
          <w:highlight w:val="none"/>
        </w:rPr>
        <w:t>]</w:t>
      </w:r>
      <w:r>
        <w:rPr>
          <w:rFonts w:ascii="Arial" w:hAnsi="Arial" w:cs="Arial"/>
          <w:bCs/>
          <w:highlight w:val="none"/>
        </w:rPr>
        <w:tab/>
      </w:r>
      <w:r>
        <w:rPr>
          <w:rFonts w:ascii="Arial" w:hAnsi="Arial" w:cs="Arial"/>
          <w:bCs/>
          <w:highlight w:val="none"/>
        </w:rPr>
        <w:t>R5-</w:t>
      </w:r>
      <w:r>
        <w:rPr>
          <w:rFonts w:hint="eastAsia" w:ascii="Arial" w:hAnsi="Arial" w:cs="Arial"/>
          <w:bCs/>
          <w:highlight w:val="none"/>
        </w:rPr>
        <w:t>220384</w:t>
      </w:r>
      <w:r>
        <w:rPr>
          <w:rFonts w:ascii="Arial" w:hAnsi="Arial" w:cs="Arial"/>
          <w:bCs/>
          <w:highlight w:val="none"/>
        </w:rPr>
        <w:tab/>
      </w:r>
      <w:r>
        <w:rPr>
          <w:rFonts w:hint="eastAsia" w:ascii="Arial" w:hAnsi="Arial" w:cs="Arial"/>
          <w:bCs/>
          <w:highlight w:val="none"/>
        </w:rPr>
        <w:t>Introduction of DC_7A-n5A reference sensitivity test requirements, Ericsson</w:t>
      </w:r>
    </w:p>
    <w:p>
      <w:pPr>
        <w:tabs>
          <w:tab w:val="left" w:pos="567"/>
        </w:tabs>
        <w:overflowPunct/>
        <w:autoSpaceDE/>
        <w:autoSpaceDN/>
        <w:snapToGrid w:val="0"/>
        <w:spacing w:after="0"/>
        <w:textAlignment w:val="auto"/>
        <w:rPr>
          <w:rFonts w:hint="eastAsia" w:ascii="Arial" w:hAnsi="Arial" w:cs="Arial"/>
          <w:bCs/>
          <w:highlight w:val="none"/>
        </w:rPr>
      </w:pPr>
      <w:r>
        <w:rPr>
          <w:rFonts w:ascii="Arial" w:hAnsi="Arial" w:cs="Arial"/>
          <w:bCs/>
          <w:highlight w:val="none"/>
        </w:rPr>
        <w:t>[</w:t>
      </w:r>
      <w:r>
        <w:rPr>
          <w:rFonts w:hint="default" w:ascii="Arial" w:hAnsi="Arial" w:eastAsia="宋体" w:cs="Arial"/>
          <w:bCs/>
          <w:highlight w:val="none"/>
          <w:lang w:val="en-US" w:eastAsia="zh-CN"/>
        </w:rPr>
        <w:t>14</w:t>
      </w:r>
      <w:r>
        <w:rPr>
          <w:rFonts w:ascii="Arial" w:hAnsi="Arial" w:cs="Arial"/>
          <w:bCs/>
          <w:highlight w:val="none"/>
        </w:rPr>
        <w:t>]</w:t>
      </w:r>
      <w:r>
        <w:rPr>
          <w:rFonts w:ascii="Arial" w:hAnsi="Arial" w:cs="Arial"/>
          <w:bCs/>
          <w:highlight w:val="none"/>
        </w:rPr>
        <w:tab/>
      </w:r>
      <w:r>
        <w:rPr>
          <w:rFonts w:ascii="Arial" w:hAnsi="Arial" w:cs="Arial"/>
          <w:bCs/>
          <w:highlight w:val="none"/>
        </w:rPr>
        <w:t>R5-</w:t>
      </w:r>
      <w:r>
        <w:rPr>
          <w:rFonts w:hint="eastAsia" w:ascii="Arial" w:hAnsi="Arial" w:cs="Arial"/>
          <w:bCs/>
          <w:highlight w:val="none"/>
        </w:rPr>
        <w:t>220387</w:t>
      </w:r>
      <w:r>
        <w:rPr>
          <w:rFonts w:ascii="Arial" w:hAnsi="Arial" w:cs="Arial"/>
          <w:bCs/>
          <w:highlight w:val="none"/>
        </w:rPr>
        <w:tab/>
      </w:r>
      <w:r>
        <w:rPr>
          <w:rFonts w:hint="eastAsia" w:ascii="Arial" w:hAnsi="Arial" w:cs="Arial"/>
          <w:bCs/>
          <w:highlight w:val="none"/>
        </w:rPr>
        <w:t>Introduction of DC_7A-n78A reference sensitivity test requirements, Ericsson</w:t>
      </w:r>
    </w:p>
    <w:p>
      <w:pPr>
        <w:tabs>
          <w:tab w:val="left" w:pos="567"/>
        </w:tabs>
        <w:overflowPunct/>
        <w:autoSpaceDE/>
        <w:autoSpaceDN/>
        <w:snapToGrid w:val="0"/>
        <w:spacing w:after="0"/>
        <w:textAlignment w:val="auto"/>
        <w:rPr>
          <w:rFonts w:hint="eastAsia" w:ascii="Arial" w:hAnsi="Arial" w:cs="Arial"/>
          <w:bCs/>
          <w:highlight w:val="none"/>
        </w:rPr>
      </w:pPr>
      <w:r>
        <w:rPr>
          <w:rFonts w:ascii="Arial" w:hAnsi="Arial" w:cs="Arial"/>
          <w:bCs/>
          <w:highlight w:val="none"/>
        </w:rPr>
        <w:t>[</w:t>
      </w:r>
      <w:r>
        <w:rPr>
          <w:rFonts w:hint="default" w:ascii="Arial" w:hAnsi="Arial" w:eastAsia="宋体" w:cs="Arial"/>
          <w:bCs/>
          <w:highlight w:val="none"/>
          <w:lang w:val="en-US" w:eastAsia="zh-CN"/>
        </w:rPr>
        <w:t>15</w:t>
      </w:r>
      <w:r>
        <w:rPr>
          <w:rFonts w:ascii="Arial" w:hAnsi="Arial" w:cs="Arial"/>
          <w:bCs/>
          <w:highlight w:val="none"/>
        </w:rPr>
        <w:t>]</w:t>
      </w:r>
      <w:r>
        <w:rPr>
          <w:rFonts w:ascii="Arial" w:hAnsi="Arial" w:cs="Arial"/>
          <w:bCs/>
          <w:highlight w:val="none"/>
        </w:rPr>
        <w:tab/>
      </w:r>
      <w:r>
        <w:rPr>
          <w:rFonts w:ascii="Arial" w:hAnsi="Arial" w:cs="Arial"/>
          <w:bCs/>
          <w:highlight w:val="none"/>
        </w:rPr>
        <w:t>R5-</w:t>
      </w:r>
      <w:r>
        <w:rPr>
          <w:rFonts w:hint="eastAsia" w:ascii="Arial" w:hAnsi="Arial" w:cs="Arial"/>
          <w:bCs/>
          <w:highlight w:val="none"/>
        </w:rPr>
        <w:t>220390</w:t>
      </w:r>
      <w:r>
        <w:rPr>
          <w:rFonts w:ascii="Arial" w:hAnsi="Arial" w:cs="Arial"/>
          <w:bCs/>
          <w:highlight w:val="none"/>
        </w:rPr>
        <w:tab/>
      </w:r>
      <w:r>
        <w:rPr>
          <w:rFonts w:hint="eastAsia" w:ascii="Arial" w:hAnsi="Arial" w:cs="Arial"/>
          <w:bCs/>
          <w:highlight w:val="none"/>
        </w:rPr>
        <w:t>Introduction of DC_28A_n7A-n78A reference sensitivity test requirements, Ericsson</w:t>
      </w:r>
    </w:p>
    <w:p>
      <w:pPr>
        <w:tabs>
          <w:tab w:val="left" w:pos="567"/>
        </w:tabs>
        <w:overflowPunct/>
        <w:autoSpaceDE/>
        <w:autoSpaceDN/>
        <w:snapToGrid w:val="0"/>
        <w:spacing w:after="0"/>
        <w:textAlignment w:val="auto"/>
        <w:rPr>
          <w:rFonts w:hint="eastAsia" w:ascii="Arial" w:hAnsi="Arial" w:cs="Arial"/>
          <w:bCs/>
          <w:highlight w:val="none"/>
        </w:rPr>
      </w:pPr>
      <w:r>
        <w:rPr>
          <w:rFonts w:ascii="Arial" w:hAnsi="Arial" w:cs="Arial"/>
          <w:bCs/>
          <w:highlight w:val="none"/>
        </w:rPr>
        <w:t>[</w:t>
      </w:r>
      <w:r>
        <w:rPr>
          <w:rFonts w:hint="default" w:ascii="Arial" w:hAnsi="Arial" w:eastAsia="宋体" w:cs="Arial"/>
          <w:bCs/>
          <w:highlight w:val="none"/>
          <w:lang w:val="en-US" w:eastAsia="zh-CN"/>
        </w:rPr>
        <w:t>16</w:t>
      </w:r>
      <w:r>
        <w:rPr>
          <w:rFonts w:ascii="Arial" w:hAnsi="Arial" w:cs="Arial"/>
          <w:bCs/>
          <w:highlight w:val="none"/>
        </w:rPr>
        <w:t>]</w:t>
      </w:r>
      <w:r>
        <w:rPr>
          <w:rFonts w:ascii="Arial" w:hAnsi="Arial" w:cs="Arial"/>
          <w:bCs/>
          <w:highlight w:val="none"/>
        </w:rPr>
        <w:tab/>
      </w:r>
      <w:r>
        <w:rPr>
          <w:rFonts w:ascii="Arial" w:hAnsi="Arial" w:cs="Arial"/>
          <w:bCs/>
          <w:highlight w:val="none"/>
        </w:rPr>
        <w:t>R5-</w:t>
      </w:r>
      <w:r>
        <w:rPr>
          <w:rFonts w:hint="eastAsia" w:ascii="Arial" w:hAnsi="Arial" w:cs="Arial"/>
          <w:bCs/>
          <w:highlight w:val="none"/>
        </w:rPr>
        <w:t>220759</w:t>
      </w:r>
      <w:r>
        <w:rPr>
          <w:rFonts w:ascii="Arial" w:hAnsi="Arial" w:cs="Arial"/>
          <w:bCs/>
          <w:highlight w:val="none"/>
        </w:rPr>
        <w:tab/>
      </w:r>
      <w:r>
        <w:rPr>
          <w:rFonts w:hint="eastAsia" w:ascii="Arial" w:hAnsi="Arial" w:cs="Arial"/>
          <w:bCs/>
          <w:highlight w:val="none"/>
        </w:rPr>
        <w:t>Introduction of maximum output power test requirements for DC_1A_n5A, DC_1A_n7A, DC_3A_n5A, DC_7A_n5A and DC_28A_n7A, Ericsson</w:t>
      </w:r>
    </w:p>
    <w:p>
      <w:pPr>
        <w:tabs>
          <w:tab w:val="left" w:pos="567"/>
        </w:tabs>
        <w:overflowPunct/>
        <w:autoSpaceDE/>
        <w:autoSpaceDN/>
        <w:snapToGrid w:val="0"/>
        <w:spacing w:after="0"/>
        <w:textAlignment w:val="auto"/>
        <w:rPr>
          <w:rFonts w:hint="eastAsia" w:ascii="Arial" w:hAnsi="Arial" w:cs="Arial"/>
          <w:bCs/>
          <w:highlight w:val="none"/>
        </w:rPr>
      </w:pPr>
      <w:r>
        <w:rPr>
          <w:rFonts w:ascii="Arial" w:hAnsi="Arial" w:cs="Arial"/>
          <w:bCs/>
          <w:highlight w:val="none"/>
        </w:rPr>
        <w:t>[</w:t>
      </w:r>
      <w:r>
        <w:rPr>
          <w:rFonts w:hint="default" w:ascii="Arial" w:hAnsi="Arial" w:eastAsia="宋体" w:cs="Arial"/>
          <w:bCs/>
          <w:highlight w:val="none"/>
          <w:lang w:val="en-US" w:eastAsia="zh-CN"/>
        </w:rPr>
        <w:t>17</w:t>
      </w:r>
      <w:r>
        <w:rPr>
          <w:rFonts w:ascii="Arial" w:hAnsi="Arial" w:cs="Arial"/>
          <w:bCs/>
          <w:highlight w:val="none"/>
        </w:rPr>
        <w:t>]</w:t>
      </w:r>
      <w:r>
        <w:rPr>
          <w:rFonts w:ascii="Arial" w:hAnsi="Arial" w:cs="Arial"/>
          <w:bCs/>
          <w:highlight w:val="none"/>
        </w:rPr>
        <w:tab/>
      </w:r>
      <w:r>
        <w:rPr>
          <w:rFonts w:ascii="Arial" w:hAnsi="Arial" w:cs="Arial"/>
          <w:bCs/>
          <w:highlight w:val="none"/>
        </w:rPr>
        <w:t>R5-</w:t>
      </w:r>
      <w:r>
        <w:rPr>
          <w:rFonts w:hint="eastAsia" w:ascii="Arial" w:hAnsi="Arial" w:cs="Arial"/>
          <w:bCs/>
          <w:highlight w:val="none"/>
        </w:rPr>
        <w:t>221773</w:t>
      </w:r>
      <w:r>
        <w:rPr>
          <w:rFonts w:ascii="Arial" w:hAnsi="Arial" w:cs="Arial"/>
          <w:bCs/>
          <w:highlight w:val="none"/>
        </w:rPr>
        <w:tab/>
      </w:r>
      <w:r>
        <w:rPr>
          <w:rFonts w:hint="eastAsia" w:ascii="Arial" w:hAnsi="Arial" w:cs="Arial"/>
          <w:bCs/>
          <w:highlight w:val="none"/>
        </w:rPr>
        <w:t>Update for 7.3B.2.0 Min Requirements of Ref sensitivity for EN-DC, Qualcomm Korea</w:t>
      </w:r>
    </w:p>
    <w:p>
      <w:pPr>
        <w:tabs>
          <w:tab w:val="left" w:pos="567"/>
        </w:tabs>
        <w:overflowPunct/>
        <w:autoSpaceDE/>
        <w:autoSpaceDN/>
        <w:snapToGrid w:val="0"/>
        <w:spacing w:after="0"/>
        <w:textAlignment w:val="auto"/>
        <w:rPr>
          <w:rFonts w:hint="eastAsia" w:ascii="Arial" w:hAnsi="Arial" w:cs="Arial"/>
          <w:bCs/>
          <w:highlight w:val="none"/>
        </w:rPr>
      </w:pPr>
      <w:r>
        <w:rPr>
          <w:rFonts w:ascii="Arial" w:hAnsi="Arial" w:cs="Arial"/>
          <w:bCs/>
          <w:highlight w:val="none"/>
        </w:rPr>
        <w:t>[</w:t>
      </w:r>
      <w:r>
        <w:rPr>
          <w:rFonts w:hint="default" w:ascii="Arial" w:hAnsi="Arial" w:eastAsia="宋体" w:cs="Arial"/>
          <w:bCs/>
          <w:highlight w:val="none"/>
          <w:lang w:val="en-US" w:eastAsia="zh-CN"/>
        </w:rPr>
        <w:t>18</w:t>
      </w:r>
      <w:r>
        <w:rPr>
          <w:rFonts w:ascii="Arial" w:hAnsi="Arial" w:cs="Arial"/>
          <w:bCs/>
          <w:highlight w:val="none"/>
        </w:rPr>
        <w:t>]</w:t>
      </w:r>
      <w:r>
        <w:rPr>
          <w:rFonts w:ascii="Arial" w:hAnsi="Arial" w:cs="Arial"/>
          <w:bCs/>
          <w:highlight w:val="none"/>
        </w:rPr>
        <w:tab/>
      </w:r>
      <w:r>
        <w:rPr>
          <w:rFonts w:ascii="Arial" w:hAnsi="Arial" w:cs="Arial"/>
          <w:bCs/>
          <w:highlight w:val="none"/>
        </w:rPr>
        <w:t>R5-</w:t>
      </w:r>
      <w:r>
        <w:rPr>
          <w:rFonts w:hint="eastAsia" w:ascii="Arial" w:hAnsi="Arial" w:cs="Arial"/>
          <w:bCs/>
          <w:highlight w:val="none"/>
        </w:rPr>
        <w:t>221329</w:t>
      </w:r>
      <w:r>
        <w:rPr>
          <w:rFonts w:ascii="Arial" w:hAnsi="Arial" w:cs="Arial"/>
          <w:bCs/>
          <w:highlight w:val="none"/>
        </w:rPr>
        <w:tab/>
      </w:r>
      <w:r>
        <w:rPr>
          <w:rFonts w:hint="eastAsia" w:ascii="Arial" w:hAnsi="Arial" w:cs="Arial"/>
          <w:bCs/>
          <w:highlight w:val="none"/>
        </w:rPr>
        <w:t>Update Ref sense for r16 DC combos, Qualcomm Korea</w:t>
      </w:r>
    </w:p>
    <w:p>
      <w:pPr>
        <w:tabs>
          <w:tab w:val="left" w:pos="567"/>
        </w:tabs>
        <w:overflowPunct/>
        <w:autoSpaceDE/>
        <w:autoSpaceDN/>
        <w:snapToGrid w:val="0"/>
        <w:spacing w:after="0"/>
        <w:textAlignment w:val="auto"/>
        <w:rPr>
          <w:rFonts w:hint="eastAsia" w:ascii="Arial" w:hAnsi="Arial" w:cs="Arial"/>
          <w:bCs/>
          <w:highlight w:val="none"/>
        </w:rPr>
      </w:pPr>
      <w:r>
        <w:rPr>
          <w:rFonts w:ascii="Arial" w:hAnsi="Arial" w:cs="Arial"/>
          <w:bCs/>
          <w:highlight w:val="none"/>
        </w:rPr>
        <w:t>[</w:t>
      </w:r>
      <w:r>
        <w:rPr>
          <w:rFonts w:hint="default" w:ascii="Arial" w:hAnsi="Arial" w:cs="Arial"/>
          <w:bCs/>
          <w:highlight w:val="none"/>
          <w:lang w:val="en-US"/>
        </w:rPr>
        <w:t>1</w:t>
      </w:r>
      <w:r>
        <w:rPr>
          <w:rFonts w:hint="eastAsia" w:ascii="Arial" w:hAnsi="Arial" w:eastAsia="宋体" w:cs="Arial"/>
          <w:bCs/>
          <w:highlight w:val="none"/>
          <w:lang w:val="en-US" w:eastAsia="zh-CN"/>
        </w:rPr>
        <w:t>9</w:t>
      </w:r>
      <w:r>
        <w:rPr>
          <w:rFonts w:ascii="Arial" w:hAnsi="Arial" w:cs="Arial"/>
          <w:bCs/>
          <w:highlight w:val="none"/>
        </w:rPr>
        <w:t>]</w:t>
      </w:r>
      <w:r>
        <w:rPr>
          <w:rFonts w:ascii="Arial" w:hAnsi="Arial" w:cs="Arial"/>
          <w:bCs/>
          <w:highlight w:val="none"/>
        </w:rPr>
        <w:tab/>
      </w:r>
      <w:r>
        <w:rPr>
          <w:rFonts w:ascii="Arial" w:hAnsi="Arial" w:cs="Arial"/>
          <w:bCs/>
          <w:highlight w:val="none"/>
        </w:rPr>
        <w:t>R5-</w:t>
      </w:r>
      <w:r>
        <w:rPr>
          <w:rFonts w:hint="eastAsia" w:ascii="Arial" w:hAnsi="Arial" w:cs="Arial"/>
          <w:bCs/>
          <w:highlight w:val="none"/>
        </w:rPr>
        <w:t>220431</w:t>
      </w:r>
      <w:r>
        <w:rPr>
          <w:rFonts w:ascii="Arial" w:hAnsi="Arial" w:cs="Arial"/>
          <w:bCs/>
          <w:highlight w:val="none"/>
        </w:rPr>
        <w:tab/>
      </w:r>
      <w:r>
        <w:rPr>
          <w:rFonts w:hint="eastAsia" w:ascii="Arial" w:hAnsi="Arial" w:cs="Arial"/>
          <w:bCs/>
          <w:highlight w:val="none"/>
        </w:rPr>
        <w:t>Update to R16 Configuration for DC, Bureau Veritas, Ericsson, Nokia, KDDI</w:t>
      </w:r>
    </w:p>
    <w:p>
      <w:pPr>
        <w:overflowPunct/>
        <w:autoSpaceDE/>
        <w:autoSpaceDN/>
        <w:snapToGrid w:val="0"/>
        <w:spacing w:after="0"/>
        <w:textAlignment w:val="auto"/>
        <w:rPr>
          <w:rFonts w:ascii="Arial" w:hAnsi="Arial" w:cs="Arial" w:eastAsiaTheme="minorEastAsia"/>
          <w:bCs/>
          <w:highlight w:val="none"/>
        </w:rPr>
      </w:pPr>
    </w:p>
    <w:p>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22</w:t>
      </w:r>
      <w:r>
        <w:rPr>
          <w:rFonts w:ascii="Arial" w:hAnsi="Arial" w:cs="Arial"/>
          <w:b/>
          <w:highlight w:val="none"/>
        </w:rPr>
        <w:t xml:space="preserve"> CRs</w:t>
      </w:r>
    </w:p>
    <w:p>
      <w:pPr>
        <w:tabs>
          <w:tab w:val="left" w:pos="567"/>
        </w:tabs>
        <w:overflowPunct/>
        <w:autoSpaceDE/>
        <w:autoSpaceDN/>
        <w:snapToGrid w:val="0"/>
        <w:spacing w:after="0"/>
        <w:textAlignment w:val="auto"/>
        <w:rPr>
          <w:rFonts w:hint="default" w:ascii="Arial" w:hAnsi="Arial" w:eastAsia="宋体" w:cs="Arial"/>
          <w:bCs/>
          <w:highlight w:val="none"/>
          <w:lang w:val="en-US" w:eastAsia="zh-CN"/>
        </w:rPr>
      </w:pPr>
      <w:r>
        <w:rPr>
          <w:rFonts w:ascii="Arial" w:hAnsi="Arial" w:cs="Arial"/>
          <w:bCs/>
          <w:highlight w:val="none"/>
        </w:rPr>
        <w:t>[1]</w:t>
      </w:r>
      <w:r>
        <w:rPr>
          <w:rFonts w:ascii="Arial" w:hAnsi="Arial" w:cs="Arial"/>
          <w:bCs/>
          <w:highlight w:val="none"/>
        </w:rPr>
        <w:tab/>
      </w:r>
      <w:r>
        <w:rPr>
          <w:rFonts w:hint="eastAsia" w:ascii="Arial" w:hAnsi="Arial" w:cs="Arial"/>
          <w:bCs/>
          <w:highlight w:val="none"/>
        </w:rPr>
        <w:t>R5-221213</w:t>
      </w:r>
      <w:r>
        <w:rPr>
          <w:rFonts w:ascii="Arial" w:hAnsi="Arial" w:cs="Arial"/>
          <w:bCs/>
          <w:highlight w:val="none"/>
        </w:rPr>
        <w:tab/>
      </w:r>
      <w:r>
        <w:rPr>
          <w:rFonts w:hint="eastAsia" w:ascii="Arial" w:hAnsi="Arial" w:cs="Arial"/>
          <w:bCs/>
          <w:highlight w:val="none"/>
        </w:rPr>
        <w:t>Addition of applicability for CADC MPR TC 6.2B.2.4_1.1</w:t>
      </w:r>
      <w:r>
        <w:rPr>
          <w:rFonts w:ascii="Arial" w:hAnsi="Arial" w:cs="Arial"/>
          <w:bCs/>
          <w:highlight w:val="none"/>
        </w:rPr>
        <w:t xml:space="preserve">, </w:t>
      </w:r>
      <w:r>
        <w:rPr>
          <w:rFonts w:hint="eastAsia" w:ascii="Arial" w:hAnsi="Arial" w:eastAsia="宋体" w:cs="Arial"/>
          <w:bCs/>
          <w:highlight w:val="none"/>
          <w:lang w:val="en-US" w:eastAsia="zh-CN"/>
        </w:rPr>
        <w:t>Intertek</w:t>
      </w:r>
    </w:p>
    <w:p>
      <w:pPr>
        <w:overflowPunct/>
        <w:autoSpaceDE/>
        <w:autoSpaceDN/>
        <w:snapToGrid w:val="0"/>
        <w:spacing w:after="0"/>
        <w:textAlignment w:val="auto"/>
        <w:rPr>
          <w:rFonts w:ascii="Arial" w:hAnsi="Arial" w:cs="Arial" w:eastAsiaTheme="minorEastAsia"/>
          <w:bCs/>
          <w:highlight w:val="none"/>
        </w:rPr>
      </w:pPr>
    </w:p>
    <w:p>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w:t>
      </w:r>
      <w:r>
        <w:rPr>
          <w:rFonts w:hint="eastAsia" w:ascii="Arial" w:hAnsi="Arial" w:eastAsia="宋体" w:cs="Arial"/>
          <w:b/>
          <w:highlight w:val="none"/>
          <w:lang w:val="en-US" w:eastAsia="zh-CN"/>
        </w:rPr>
        <w:t>905</w:t>
      </w:r>
      <w:r>
        <w:rPr>
          <w:rFonts w:ascii="Arial" w:hAnsi="Arial" w:cs="Arial"/>
          <w:b/>
          <w:highlight w:val="none"/>
        </w:rPr>
        <w:t xml:space="preserve"> CRs</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[1]</w:t>
      </w:r>
      <w:r>
        <w:rPr>
          <w:rFonts w:ascii="Arial" w:hAnsi="Arial" w:cs="Arial"/>
          <w:bCs/>
          <w:highlight w:val="none"/>
        </w:rPr>
        <w:tab/>
      </w:r>
      <w:r>
        <w:rPr>
          <w:rFonts w:ascii="Arial" w:hAnsi="Arial" w:cs="Arial"/>
          <w:bCs/>
          <w:highlight w:val="none"/>
        </w:rPr>
        <w:t>R5-</w:t>
      </w:r>
      <w:r>
        <w:rPr>
          <w:rFonts w:hint="eastAsia" w:ascii="Arial" w:hAnsi="Arial" w:cs="Arial"/>
          <w:bCs/>
          <w:highlight w:val="none"/>
        </w:rPr>
        <w:t>221774</w:t>
      </w:r>
      <w:r>
        <w:rPr>
          <w:rFonts w:ascii="Arial" w:hAnsi="Arial" w:cs="Arial"/>
          <w:bCs/>
          <w:highlight w:val="none"/>
        </w:rPr>
        <w:tab/>
      </w:r>
      <w:r>
        <w:rPr>
          <w:rFonts w:hint="eastAsia" w:ascii="Arial" w:hAnsi="Arial" w:cs="Arial"/>
          <w:bCs/>
          <w:highlight w:val="none"/>
        </w:rPr>
        <w:t>Introduction of spurious emission TP analysis for Rel-16 EN-DC configuration DC_8A_n20A</w:t>
      </w:r>
      <w:r>
        <w:rPr>
          <w:rFonts w:ascii="Arial" w:hAnsi="Arial" w:cs="Arial"/>
          <w:bCs/>
          <w:highlight w:val="none"/>
        </w:rPr>
        <w:t xml:space="preserve">, </w:t>
      </w:r>
      <w:r>
        <w:rPr>
          <w:rFonts w:hint="eastAsia" w:ascii="Arial" w:hAnsi="Arial" w:cs="Arial"/>
          <w:bCs/>
          <w:highlight w:val="none"/>
        </w:rPr>
        <w:t>Nokia, Nokia Shanghai Bell</w:t>
      </w:r>
    </w:p>
    <w:p>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Cs/>
          <w:highlight w:val="none"/>
        </w:rPr>
        <w:t>[</w:t>
      </w:r>
      <w:r>
        <w:rPr>
          <w:rFonts w:hint="eastAsia" w:ascii="Arial" w:hAnsi="Arial" w:cs="Arial"/>
          <w:bCs/>
          <w:highlight w:val="none"/>
        </w:rPr>
        <w:t>2</w:t>
      </w:r>
      <w:r>
        <w:rPr>
          <w:rFonts w:ascii="Arial" w:hAnsi="Arial" w:cs="Arial"/>
          <w:bCs/>
          <w:highlight w:val="none"/>
        </w:rPr>
        <w:t>]</w:t>
      </w:r>
      <w:r>
        <w:rPr>
          <w:rFonts w:ascii="Arial" w:hAnsi="Arial" w:cs="Arial"/>
          <w:bCs/>
          <w:highlight w:val="none"/>
        </w:rPr>
        <w:tab/>
      </w:r>
      <w:r>
        <w:rPr>
          <w:rFonts w:ascii="Arial" w:hAnsi="Arial" w:cs="Arial"/>
          <w:bCs/>
          <w:highlight w:val="none"/>
        </w:rPr>
        <w:t>R5-</w:t>
      </w:r>
      <w:r>
        <w:rPr>
          <w:rFonts w:hint="eastAsia" w:ascii="Arial" w:hAnsi="Arial" w:cs="Arial"/>
          <w:bCs/>
          <w:highlight w:val="none"/>
        </w:rPr>
        <w:t>22177</w:t>
      </w:r>
      <w:r>
        <w:rPr>
          <w:rFonts w:hint="default" w:ascii="Arial" w:hAnsi="Arial" w:cs="Arial"/>
          <w:bCs/>
          <w:highlight w:val="none"/>
          <w:lang w:val="en-US"/>
        </w:rPr>
        <w:t>5</w:t>
      </w:r>
      <w:r>
        <w:rPr>
          <w:rFonts w:ascii="Arial" w:hAnsi="Arial" w:cs="Arial"/>
          <w:bCs/>
          <w:highlight w:val="none"/>
        </w:rPr>
        <w:tab/>
      </w:r>
      <w:r>
        <w:rPr>
          <w:rFonts w:hint="eastAsia" w:ascii="Arial" w:hAnsi="Arial" w:cs="Arial"/>
          <w:bCs/>
          <w:highlight w:val="none"/>
        </w:rPr>
        <w:t>Introduction of spurious emission TP analysis for Rel-16 EN-DC configuration DC_20A_n7A,</w:t>
      </w:r>
      <w:r>
        <w:rPr>
          <w:rFonts w:ascii="Arial" w:hAnsi="Arial" w:cs="Arial"/>
          <w:bCs/>
          <w:highlight w:val="none"/>
        </w:rPr>
        <w:t xml:space="preserve"> </w:t>
      </w:r>
      <w:r>
        <w:rPr>
          <w:rFonts w:hint="eastAsia" w:ascii="Arial" w:hAnsi="Arial" w:cs="Arial"/>
          <w:bCs/>
          <w:highlight w:val="none"/>
        </w:rPr>
        <w:t>Nokia, Nokia Shanghai Bell</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eastAsia" w:ascii="Arial" w:hAnsi="Arial" w:eastAsia="宋体" w:cs="Arial"/>
          <w:bCs/>
          <w:highlight w:val="none"/>
          <w:lang w:val="en-US" w:eastAsia="zh-CN"/>
        </w:rPr>
        <w:t>3</w:t>
      </w:r>
      <w:r>
        <w:rPr>
          <w:rFonts w:ascii="Arial" w:hAnsi="Arial" w:cs="Arial"/>
          <w:bCs/>
          <w:highlight w:val="none"/>
        </w:rPr>
        <w:t>]</w:t>
      </w:r>
      <w:r>
        <w:rPr>
          <w:rFonts w:ascii="Arial" w:hAnsi="Arial" w:cs="Arial"/>
          <w:bCs/>
          <w:highlight w:val="none"/>
        </w:rPr>
        <w:tab/>
      </w:r>
      <w:r>
        <w:rPr>
          <w:rFonts w:ascii="Arial" w:hAnsi="Arial" w:cs="Arial"/>
          <w:bCs/>
          <w:highlight w:val="none"/>
        </w:rPr>
        <w:t>R5-</w:t>
      </w:r>
      <w:r>
        <w:rPr>
          <w:rFonts w:hint="eastAsia" w:ascii="Arial" w:hAnsi="Arial" w:cs="Arial"/>
          <w:bCs/>
          <w:highlight w:val="none"/>
        </w:rPr>
        <w:t>22177</w:t>
      </w:r>
      <w:r>
        <w:rPr>
          <w:rFonts w:hint="default" w:ascii="Arial" w:hAnsi="Arial" w:cs="Arial"/>
          <w:bCs/>
          <w:highlight w:val="none"/>
          <w:lang w:val="en-US"/>
        </w:rPr>
        <w:t>6</w:t>
      </w:r>
      <w:r>
        <w:rPr>
          <w:rFonts w:ascii="Arial" w:hAnsi="Arial" w:cs="Arial"/>
          <w:bCs/>
          <w:highlight w:val="none"/>
        </w:rPr>
        <w:tab/>
      </w:r>
      <w:r>
        <w:rPr>
          <w:rFonts w:hint="eastAsia" w:ascii="Arial" w:hAnsi="Arial" w:cs="Arial"/>
          <w:bCs/>
          <w:highlight w:val="none"/>
        </w:rPr>
        <w:t>Introduction of spurious emission TP analysis for Rel-16 EN-DC configuration DC_28A_n5A</w:t>
      </w:r>
      <w:r>
        <w:rPr>
          <w:rFonts w:ascii="Arial" w:hAnsi="Arial" w:cs="Arial"/>
          <w:bCs/>
          <w:highlight w:val="none"/>
        </w:rPr>
        <w:t xml:space="preserve">, </w:t>
      </w:r>
      <w:r>
        <w:rPr>
          <w:rFonts w:hint="eastAsia" w:ascii="Arial" w:hAnsi="Arial" w:cs="Arial"/>
          <w:bCs/>
          <w:highlight w:val="none"/>
        </w:rPr>
        <w:t>Nokia, Nokia Shanghai Bell</w:t>
      </w:r>
    </w:p>
    <w:p>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Cs/>
          <w:highlight w:val="none"/>
        </w:rPr>
        <w:t>[</w:t>
      </w:r>
      <w:r>
        <w:rPr>
          <w:rFonts w:hint="eastAsia" w:ascii="Arial" w:hAnsi="Arial" w:eastAsia="宋体" w:cs="Arial"/>
          <w:bCs/>
          <w:highlight w:val="none"/>
          <w:lang w:val="en-US" w:eastAsia="zh-CN"/>
        </w:rPr>
        <w:t>4</w:t>
      </w:r>
      <w:r>
        <w:rPr>
          <w:rFonts w:ascii="Arial" w:hAnsi="Arial" w:cs="Arial"/>
          <w:bCs/>
          <w:highlight w:val="none"/>
        </w:rPr>
        <w:t>]</w:t>
      </w:r>
      <w:r>
        <w:rPr>
          <w:rFonts w:ascii="Arial" w:hAnsi="Arial" w:cs="Arial"/>
          <w:bCs/>
          <w:highlight w:val="none"/>
        </w:rPr>
        <w:tab/>
      </w:r>
      <w:r>
        <w:rPr>
          <w:rFonts w:ascii="Arial" w:hAnsi="Arial" w:cs="Arial"/>
          <w:bCs/>
          <w:highlight w:val="none"/>
        </w:rPr>
        <w:t>R5-</w:t>
      </w:r>
      <w:r>
        <w:rPr>
          <w:rFonts w:hint="eastAsia" w:ascii="Arial" w:hAnsi="Arial" w:cs="Arial"/>
          <w:bCs/>
          <w:highlight w:val="none"/>
        </w:rPr>
        <w:t>22177</w:t>
      </w:r>
      <w:r>
        <w:rPr>
          <w:rFonts w:hint="default" w:ascii="Arial" w:hAnsi="Arial" w:cs="Arial"/>
          <w:bCs/>
          <w:highlight w:val="none"/>
          <w:lang w:val="en-US"/>
        </w:rPr>
        <w:t>7</w:t>
      </w:r>
      <w:r>
        <w:rPr>
          <w:rFonts w:ascii="Arial" w:hAnsi="Arial" w:cs="Arial"/>
          <w:bCs/>
          <w:highlight w:val="none"/>
        </w:rPr>
        <w:tab/>
      </w:r>
      <w:r>
        <w:rPr>
          <w:rFonts w:hint="eastAsia" w:ascii="Arial" w:hAnsi="Arial" w:cs="Arial"/>
          <w:bCs/>
          <w:highlight w:val="none"/>
        </w:rPr>
        <w:t>Introduction of spurious emission TP analysis for Rel-16 EN-DC configuration DC_40A_n79A,</w:t>
      </w:r>
      <w:r>
        <w:rPr>
          <w:rFonts w:ascii="Arial" w:hAnsi="Arial" w:cs="Arial"/>
          <w:bCs/>
          <w:highlight w:val="none"/>
        </w:rPr>
        <w:t xml:space="preserve"> </w:t>
      </w:r>
      <w:r>
        <w:rPr>
          <w:rFonts w:hint="eastAsia" w:ascii="Arial" w:hAnsi="Arial" w:cs="Arial"/>
          <w:bCs/>
          <w:highlight w:val="none"/>
        </w:rPr>
        <w:t>Nokia, Nokia Shanghai Bell</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eastAsia" w:ascii="Arial" w:hAnsi="Arial" w:eastAsia="宋体" w:cs="Arial"/>
          <w:bCs/>
          <w:highlight w:val="none"/>
          <w:lang w:val="en-US" w:eastAsia="zh-CN"/>
        </w:rPr>
        <w:t>5</w:t>
      </w:r>
      <w:r>
        <w:rPr>
          <w:rFonts w:ascii="Arial" w:hAnsi="Arial" w:cs="Arial"/>
          <w:bCs/>
          <w:highlight w:val="none"/>
        </w:rPr>
        <w:t>]</w:t>
      </w:r>
      <w:r>
        <w:rPr>
          <w:rFonts w:ascii="Arial" w:hAnsi="Arial" w:cs="Arial"/>
          <w:bCs/>
          <w:highlight w:val="none"/>
        </w:rPr>
        <w:tab/>
      </w:r>
      <w:r>
        <w:rPr>
          <w:rFonts w:ascii="Arial" w:hAnsi="Arial" w:cs="Arial"/>
          <w:bCs/>
          <w:highlight w:val="none"/>
        </w:rPr>
        <w:t>R5-</w:t>
      </w:r>
      <w:r>
        <w:rPr>
          <w:rFonts w:hint="eastAsia" w:ascii="Arial" w:hAnsi="Arial" w:cs="Arial"/>
          <w:bCs/>
          <w:highlight w:val="none"/>
        </w:rPr>
        <w:t>220321</w:t>
      </w:r>
      <w:r>
        <w:rPr>
          <w:rFonts w:ascii="Arial" w:hAnsi="Arial" w:cs="Arial"/>
          <w:bCs/>
          <w:highlight w:val="none"/>
        </w:rPr>
        <w:tab/>
      </w:r>
      <w:r>
        <w:rPr>
          <w:rFonts w:hint="eastAsia" w:ascii="Arial" w:hAnsi="Arial" w:cs="Arial"/>
          <w:bCs/>
          <w:highlight w:val="none"/>
        </w:rPr>
        <w:t>Adding Reference sensitivity Test point analysis for Rel-16 inter-band EN-DC FR1 two band combinations, Nokia, Nokia Shanghai Bell</w:t>
      </w:r>
    </w:p>
    <w:p>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Cs/>
          <w:highlight w:val="none"/>
        </w:rPr>
        <w:t>[</w:t>
      </w:r>
      <w:r>
        <w:rPr>
          <w:rFonts w:hint="eastAsia" w:ascii="Arial" w:hAnsi="Arial" w:eastAsia="宋体" w:cs="Arial"/>
          <w:bCs/>
          <w:highlight w:val="none"/>
          <w:lang w:val="en-US" w:eastAsia="zh-CN"/>
        </w:rPr>
        <w:t>6</w:t>
      </w:r>
      <w:r>
        <w:rPr>
          <w:rFonts w:ascii="Arial" w:hAnsi="Arial" w:cs="Arial"/>
          <w:bCs/>
          <w:highlight w:val="none"/>
        </w:rPr>
        <w:t>]</w:t>
      </w:r>
      <w:r>
        <w:rPr>
          <w:rFonts w:ascii="Arial" w:hAnsi="Arial" w:cs="Arial"/>
          <w:bCs/>
          <w:highlight w:val="none"/>
        </w:rPr>
        <w:tab/>
      </w:r>
      <w:r>
        <w:rPr>
          <w:rFonts w:ascii="Arial" w:hAnsi="Arial" w:cs="Arial"/>
          <w:bCs/>
          <w:highlight w:val="none"/>
        </w:rPr>
        <w:t>R5-</w:t>
      </w:r>
      <w:r>
        <w:rPr>
          <w:rFonts w:hint="eastAsia" w:ascii="Arial" w:hAnsi="Arial" w:cs="Arial"/>
          <w:bCs/>
          <w:highlight w:val="none"/>
        </w:rPr>
        <w:t>220377</w:t>
      </w:r>
      <w:r>
        <w:rPr>
          <w:rFonts w:ascii="Arial" w:hAnsi="Arial" w:cs="Arial"/>
          <w:bCs/>
          <w:highlight w:val="none"/>
        </w:rPr>
        <w:tab/>
      </w:r>
      <w:r>
        <w:rPr>
          <w:rFonts w:hint="eastAsia" w:ascii="Arial" w:hAnsi="Arial" w:cs="Arial"/>
          <w:bCs/>
          <w:highlight w:val="none"/>
        </w:rPr>
        <w:t>Introduction of reference sensitivity test point analysis for DC_1A-n7A,</w:t>
      </w:r>
      <w:r>
        <w:rPr>
          <w:rFonts w:ascii="Arial" w:hAnsi="Arial" w:cs="Arial"/>
          <w:bCs/>
          <w:highlight w:val="none"/>
        </w:rPr>
        <w:t xml:space="preserve"> </w:t>
      </w:r>
      <w:r>
        <w:rPr>
          <w:rFonts w:hint="eastAsia" w:ascii="Arial" w:hAnsi="Arial" w:cs="Arial"/>
          <w:bCs/>
          <w:highlight w:val="none"/>
        </w:rPr>
        <w:t>Ericsson</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eastAsia" w:ascii="Arial" w:hAnsi="Arial" w:eastAsia="宋体" w:cs="Arial"/>
          <w:bCs/>
          <w:highlight w:val="none"/>
          <w:lang w:val="en-US" w:eastAsia="zh-CN"/>
        </w:rPr>
        <w:t>7</w:t>
      </w:r>
      <w:r>
        <w:rPr>
          <w:rFonts w:ascii="Arial" w:hAnsi="Arial" w:cs="Arial"/>
          <w:bCs/>
          <w:highlight w:val="none"/>
        </w:rPr>
        <w:t>]</w:t>
      </w:r>
      <w:r>
        <w:rPr>
          <w:rFonts w:ascii="Arial" w:hAnsi="Arial" w:cs="Arial"/>
          <w:bCs/>
          <w:highlight w:val="none"/>
        </w:rPr>
        <w:tab/>
      </w:r>
      <w:r>
        <w:rPr>
          <w:rFonts w:ascii="Arial" w:hAnsi="Arial" w:cs="Arial"/>
          <w:bCs/>
          <w:highlight w:val="none"/>
        </w:rPr>
        <w:t>R5-</w:t>
      </w:r>
      <w:r>
        <w:rPr>
          <w:rFonts w:hint="eastAsia" w:ascii="Arial" w:hAnsi="Arial" w:cs="Arial"/>
          <w:bCs/>
          <w:highlight w:val="none"/>
        </w:rPr>
        <w:t>22037</w:t>
      </w:r>
      <w:r>
        <w:rPr>
          <w:rFonts w:hint="default" w:ascii="Arial" w:hAnsi="Arial" w:cs="Arial"/>
          <w:bCs/>
          <w:highlight w:val="none"/>
          <w:lang w:val="en-US"/>
        </w:rPr>
        <w:t>8</w:t>
      </w:r>
      <w:r>
        <w:rPr>
          <w:rFonts w:ascii="Arial" w:hAnsi="Arial" w:cs="Arial"/>
          <w:bCs/>
          <w:highlight w:val="none"/>
        </w:rPr>
        <w:tab/>
      </w:r>
      <w:r>
        <w:rPr>
          <w:rFonts w:hint="eastAsia" w:ascii="Arial" w:hAnsi="Arial" w:cs="Arial"/>
          <w:bCs/>
          <w:highlight w:val="none"/>
        </w:rPr>
        <w:t>Introduction of reference sensitivity test point analysis for DC_28A_n7A</w:t>
      </w:r>
      <w:r>
        <w:rPr>
          <w:rFonts w:ascii="Arial" w:hAnsi="Arial" w:cs="Arial"/>
          <w:bCs/>
          <w:highlight w:val="none"/>
        </w:rPr>
        <w:t xml:space="preserve">, </w:t>
      </w:r>
      <w:r>
        <w:rPr>
          <w:rFonts w:hint="eastAsia" w:ascii="Arial" w:hAnsi="Arial" w:cs="Arial"/>
          <w:bCs/>
          <w:highlight w:val="none"/>
        </w:rPr>
        <w:t>Ericsson</w:t>
      </w:r>
    </w:p>
    <w:p>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Cs/>
          <w:highlight w:val="none"/>
        </w:rPr>
        <w:t>[</w:t>
      </w:r>
      <w:r>
        <w:rPr>
          <w:rFonts w:hint="eastAsia" w:ascii="Arial" w:hAnsi="Arial" w:eastAsia="宋体" w:cs="Arial"/>
          <w:bCs/>
          <w:highlight w:val="none"/>
          <w:lang w:val="en-US" w:eastAsia="zh-CN"/>
        </w:rPr>
        <w:t>8</w:t>
      </w:r>
      <w:r>
        <w:rPr>
          <w:rFonts w:ascii="Arial" w:hAnsi="Arial" w:cs="Arial"/>
          <w:bCs/>
          <w:highlight w:val="none"/>
        </w:rPr>
        <w:t>]</w:t>
      </w:r>
      <w:r>
        <w:rPr>
          <w:rFonts w:ascii="Arial" w:hAnsi="Arial" w:cs="Arial"/>
          <w:bCs/>
          <w:highlight w:val="none"/>
        </w:rPr>
        <w:tab/>
      </w:r>
      <w:r>
        <w:rPr>
          <w:rFonts w:ascii="Arial" w:hAnsi="Arial" w:cs="Arial"/>
          <w:bCs/>
          <w:highlight w:val="none"/>
        </w:rPr>
        <w:t>R5-</w:t>
      </w:r>
      <w:r>
        <w:rPr>
          <w:rFonts w:hint="eastAsia" w:ascii="Arial" w:hAnsi="Arial" w:cs="Arial"/>
          <w:bCs/>
          <w:highlight w:val="none"/>
        </w:rPr>
        <w:t>22037</w:t>
      </w:r>
      <w:r>
        <w:rPr>
          <w:rFonts w:hint="default" w:ascii="Arial" w:hAnsi="Arial" w:cs="Arial"/>
          <w:bCs/>
          <w:highlight w:val="none"/>
          <w:lang w:val="en-US"/>
        </w:rPr>
        <w:t>9</w:t>
      </w:r>
      <w:r>
        <w:rPr>
          <w:rFonts w:ascii="Arial" w:hAnsi="Arial" w:cs="Arial"/>
          <w:bCs/>
          <w:highlight w:val="none"/>
        </w:rPr>
        <w:tab/>
      </w:r>
      <w:r>
        <w:rPr>
          <w:rFonts w:hint="eastAsia" w:ascii="Arial" w:hAnsi="Arial" w:cs="Arial"/>
          <w:bCs/>
          <w:highlight w:val="none"/>
        </w:rPr>
        <w:t>Introduction of reference sensitivity test point analysis for DC_1A_n5A,</w:t>
      </w:r>
      <w:r>
        <w:rPr>
          <w:rFonts w:ascii="Arial" w:hAnsi="Arial" w:cs="Arial"/>
          <w:bCs/>
          <w:highlight w:val="none"/>
        </w:rPr>
        <w:t xml:space="preserve"> </w:t>
      </w:r>
      <w:r>
        <w:rPr>
          <w:rFonts w:hint="eastAsia" w:ascii="Arial" w:hAnsi="Arial" w:cs="Arial"/>
          <w:bCs/>
          <w:highlight w:val="none"/>
        </w:rPr>
        <w:t>Ericsson</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eastAsia" w:ascii="Arial" w:hAnsi="Arial" w:eastAsia="宋体" w:cs="Arial"/>
          <w:bCs/>
          <w:highlight w:val="none"/>
          <w:lang w:val="en-US" w:eastAsia="zh-CN"/>
        </w:rPr>
        <w:t>9</w:t>
      </w:r>
      <w:r>
        <w:rPr>
          <w:rFonts w:ascii="Arial" w:hAnsi="Arial" w:cs="Arial"/>
          <w:bCs/>
          <w:highlight w:val="none"/>
        </w:rPr>
        <w:t>]</w:t>
      </w:r>
      <w:r>
        <w:rPr>
          <w:rFonts w:ascii="Arial" w:hAnsi="Arial" w:cs="Arial"/>
          <w:bCs/>
          <w:highlight w:val="none"/>
        </w:rPr>
        <w:tab/>
      </w:r>
      <w:r>
        <w:rPr>
          <w:rFonts w:ascii="Arial" w:hAnsi="Arial" w:cs="Arial"/>
          <w:bCs/>
          <w:highlight w:val="none"/>
        </w:rPr>
        <w:t>R5-</w:t>
      </w:r>
      <w:r>
        <w:rPr>
          <w:rFonts w:hint="eastAsia" w:ascii="Arial" w:hAnsi="Arial" w:cs="Arial"/>
          <w:bCs/>
          <w:highlight w:val="none"/>
        </w:rPr>
        <w:t>220381</w:t>
      </w:r>
      <w:r>
        <w:rPr>
          <w:rFonts w:ascii="Arial" w:hAnsi="Arial" w:cs="Arial"/>
          <w:bCs/>
          <w:highlight w:val="none"/>
        </w:rPr>
        <w:tab/>
      </w:r>
      <w:r>
        <w:rPr>
          <w:rFonts w:hint="eastAsia" w:ascii="Arial" w:hAnsi="Arial" w:cs="Arial"/>
          <w:bCs/>
          <w:highlight w:val="none"/>
        </w:rPr>
        <w:t>Introduction of reference sensitivity test point analysis for DC_3A_n5A</w:t>
      </w:r>
      <w:r>
        <w:rPr>
          <w:rFonts w:ascii="Arial" w:hAnsi="Arial" w:cs="Arial"/>
          <w:bCs/>
          <w:highlight w:val="none"/>
        </w:rPr>
        <w:t xml:space="preserve">, </w:t>
      </w:r>
      <w:r>
        <w:rPr>
          <w:rFonts w:hint="eastAsia" w:ascii="Arial" w:hAnsi="Arial" w:cs="Arial"/>
          <w:bCs/>
          <w:highlight w:val="none"/>
        </w:rPr>
        <w:t>Ericsson</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eastAsia" w:ascii="Arial" w:hAnsi="Arial" w:eastAsia="宋体" w:cs="Arial"/>
          <w:bCs/>
          <w:highlight w:val="none"/>
          <w:lang w:val="en-US" w:eastAsia="zh-CN"/>
        </w:rPr>
        <w:t>10</w:t>
      </w:r>
      <w:r>
        <w:rPr>
          <w:rFonts w:ascii="Arial" w:hAnsi="Arial" w:cs="Arial"/>
          <w:bCs/>
          <w:highlight w:val="none"/>
        </w:rPr>
        <w:t>]</w:t>
      </w:r>
      <w:r>
        <w:rPr>
          <w:rFonts w:ascii="Arial" w:hAnsi="Arial" w:cs="Arial"/>
          <w:bCs/>
          <w:highlight w:val="none"/>
        </w:rPr>
        <w:tab/>
      </w:r>
      <w:r>
        <w:rPr>
          <w:rFonts w:ascii="Arial" w:hAnsi="Arial" w:cs="Arial"/>
          <w:bCs/>
          <w:highlight w:val="none"/>
        </w:rPr>
        <w:t>R5-</w:t>
      </w:r>
      <w:r>
        <w:rPr>
          <w:rFonts w:hint="eastAsia" w:ascii="Arial" w:hAnsi="Arial" w:cs="Arial"/>
          <w:bCs/>
          <w:highlight w:val="none"/>
        </w:rPr>
        <w:t>22038</w:t>
      </w:r>
      <w:r>
        <w:rPr>
          <w:rFonts w:hint="default" w:ascii="Arial" w:hAnsi="Arial" w:cs="Arial"/>
          <w:bCs/>
          <w:highlight w:val="none"/>
          <w:lang w:val="en-US"/>
        </w:rPr>
        <w:t>3</w:t>
      </w:r>
      <w:r>
        <w:rPr>
          <w:rFonts w:ascii="Arial" w:hAnsi="Arial" w:cs="Arial"/>
          <w:bCs/>
          <w:highlight w:val="none"/>
        </w:rPr>
        <w:tab/>
      </w:r>
      <w:r>
        <w:rPr>
          <w:rFonts w:hint="eastAsia" w:ascii="Arial" w:hAnsi="Arial" w:cs="Arial"/>
          <w:bCs/>
          <w:highlight w:val="none"/>
        </w:rPr>
        <w:t>Introduction of reference sensitivity test point analysis for DC_7A-n5A</w:t>
      </w:r>
      <w:r>
        <w:rPr>
          <w:rFonts w:ascii="Arial" w:hAnsi="Arial" w:cs="Arial"/>
          <w:bCs/>
          <w:highlight w:val="none"/>
        </w:rPr>
        <w:t xml:space="preserve">, </w:t>
      </w:r>
      <w:r>
        <w:rPr>
          <w:rFonts w:hint="eastAsia" w:ascii="Arial" w:hAnsi="Arial" w:cs="Arial"/>
          <w:bCs/>
          <w:highlight w:val="none"/>
        </w:rPr>
        <w:t>Ericsson</w:t>
      </w:r>
    </w:p>
    <w:p>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Cs/>
          <w:highlight w:val="none"/>
        </w:rPr>
        <w:t>[</w:t>
      </w:r>
      <w:r>
        <w:rPr>
          <w:rFonts w:hint="eastAsia" w:ascii="Arial" w:hAnsi="Arial" w:eastAsia="宋体" w:cs="Arial"/>
          <w:bCs/>
          <w:highlight w:val="none"/>
          <w:lang w:val="en-US" w:eastAsia="zh-CN"/>
        </w:rPr>
        <w:t>11</w:t>
      </w:r>
      <w:r>
        <w:rPr>
          <w:rFonts w:ascii="Arial" w:hAnsi="Arial" w:cs="Arial"/>
          <w:bCs/>
          <w:highlight w:val="none"/>
        </w:rPr>
        <w:t>]</w:t>
      </w:r>
      <w:r>
        <w:rPr>
          <w:rFonts w:ascii="Arial" w:hAnsi="Arial" w:cs="Arial"/>
          <w:bCs/>
          <w:highlight w:val="none"/>
        </w:rPr>
        <w:tab/>
      </w:r>
      <w:r>
        <w:rPr>
          <w:rFonts w:ascii="Arial" w:hAnsi="Arial" w:cs="Arial"/>
          <w:bCs/>
          <w:highlight w:val="none"/>
        </w:rPr>
        <w:t>R5-</w:t>
      </w:r>
      <w:r>
        <w:rPr>
          <w:rFonts w:hint="eastAsia" w:ascii="Arial" w:hAnsi="Arial" w:cs="Arial"/>
          <w:bCs/>
          <w:highlight w:val="none"/>
        </w:rPr>
        <w:t>22038</w:t>
      </w:r>
      <w:r>
        <w:rPr>
          <w:rFonts w:hint="default" w:ascii="Arial" w:hAnsi="Arial" w:cs="Arial"/>
          <w:bCs/>
          <w:highlight w:val="none"/>
          <w:lang w:val="en-US"/>
        </w:rPr>
        <w:t>5</w:t>
      </w:r>
      <w:r>
        <w:rPr>
          <w:rFonts w:ascii="Arial" w:hAnsi="Arial" w:cs="Arial"/>
          <w:bCs/>
          <w:highlight w:val="none"/>
        </w:rPr>
        <w:tab/>
      </w:r>
      <w:r>
        <w:rPr>
          <w:rFonts w:hint="eastAsia" w:ascii="Arial" w:hAnsi="Arial" w:cs="Arial"/>
          <w:bCs/>
          <w:highlight w:val="none"/>
        </w:rPr>
        <w:t>Introduction of reference sensitivity test point analysis for DC_7A_n28A,</w:t>
      </w:r>
      <w:r>
        <w:rPr>
          <w:rFonts w:ascii="Arial" w:hAnsi="Arial" w:cs="Arial"/>
          <w:bCs/>
          <w:highlight w:val="none"/>
        </w:rPr>
        <w:t xml:space="preserve"> </w:t>
      </w:r>
      <w:r>
        <w:rPr>
          <w:rFonts w:hint="eastAsia" w:ascii="Arial" w:hAnsi="Arial" w:cs="Arial"/>
          <w:bCs/>
          <w:highlight w:val="none"/>
        </w:rPr>
        <w:t>Ericsson</w:t>
      </w:r>
    </w:p>
    <w:p>
      <w:pPr>
        <w:tabs>
          <w:tab w:val="left" w:pos="567"/>
        </w:tabs>
        <w:overflowPunct/>
        <w:autoSpaceDE/>
        <w:autoSpaceDN/>
        <w:snapToGrid w:val="0"/>
        <w:spacing w:after="0"/>
        <w:textAlignment w:val="auto"/>
        <w:rPr>
          <w:rFonts w:hint="eastAsia" w:ascii="Arial" w:hAnsi="Arial" w:cs="Arial"/>
          <w:bCs/>
          <w:highlight w:val="none"/>
        </w:rPr>
      </w:pPr>
      <w:r>
        <w:rPr>
          <w:rFonts w:ascii="Arial" w:hAnsi="Arial" w:cs="Arial"/>
          <w:bCs/>
          <w:highlight w:val="none"/>
        </w:rPr>
        <w:t>[</w:t>
      </w:r>
      <w:r>
        <w:rPr>
          <w:rFonts w:hint="eastAsia" w:ascii="Arial" w:hAnsi="Arial" w:eastAsia="宋体" w:cs="Arial"/>
          <w:bCs/>
          <w:highlight w:val="none"/>
          <w:lang w:val="en-US" w:eastAsia="zh-CN"/>
        </w:rPr>
        <w:t>12</w:t>
      </w:r>
      <w:r>
        <w:rPr>
          <w:rFonts w:ascii="Arial" w:hAnsi="Arial" w:cs="Arial"/>
          <w:bCs/>
          <w:highlight w:val="none"/>
        </w:rPr>
        <w:t>]</w:t>
      </w:r>
      <w:r>
        <w:rPr>
          <w:rFonts w:ascii="Arial" w:hAnsi="Arial" w:cs="Arial"/>
          <w:bCs/>
          <w:highlight w:val="none"/>
        </w:rPr>
        <w:tab/>
      </w:r>
      <w:r>
        <w:rPr>
          <w:rFonts w:ascii="Arial" w:hAnsi="Arial" w:cs="Arial"/>
          <w:bCs/>
          <w:highlight w:val="none"/>
        </w:rPr>
        <w:t>R5-</w:t>
      </w:r>
      <w:r>
        <w:rPr>
          <w:rFonts w:hint="eastAsia" w:ascii="Arial" w:hAnsi="Arial" w:cs="Arial"/>
          <w:bCs/>
          <w:highlight w:val="none"/>
        </w:rPr>
        <w:t>221778</w:t>
      </w:r>
      <w:r>
        <w:rPr>
          <w:rFonts w:ascii="Arial" w:hAnsi="Arial" w:cs="Arial"/>
          <w:bCs/>
          <w:highlight w:val="none"/>
        </w:rPr>
        <w:tab/>
      </w:r>
      <w:r>
        <w:rPr>
          <w:rFonts w:hint="eastAsia" w:ascii="Arial" w:hAnsi="Arial" w:cs="Arial"/>
          <w:bCs/>
          <w:highlight w:val="none"/>
        </w:rPr>
        <w:t>Introduction of reference sensitivity test point analysis for DC_7A_n78A, Ericsson</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default" w:ascii="Arial" w:hAnsi="Arial" w:eastAsia="宋体" w:cs="Arial"/>
          <w:bCs/>
          <w:highlight w:val="none"/>
          <w:lang w:val="en-US" w:eastAsia="zh-CN"/>
        </w:rPr>
        <w:t>13</w:t>
      </w:r>
      <w:r>
        <w:rPr>
          <w:rFonts w:ascii="Arial" w:hAnsi="Arial" w:cs="Arial"/>
          <w:bCs/>
          <w:highlight w:val="none"/>
        </w:rPr>
        <w:t>]</w:t>
      </w:r>
      <w:r>
        <w:rPr>
          <w:rFonts w:ascii="Arial" w:hAnsi="Arial" w:cs="Arial"/>
          <w:bCs/>
          <w:highlight w:val="none"/>
        </w:rPr>
        <w:tab/>
      </w:r>
      <w:r>
        <w:rPr>
          <w:rFonts w:hint="eastAsia" w:ascii="Arial" w:hAnsi="Arial" w:cs="Arial"/>
          <w:bCs/>
          <w:highlight w:val="none"/>
        </w:rPr>
        <w:t>R5-220388</w:t>
      </w:r>
      <w:r>
        <w:rPr>
          <w:rFonts w:ascii="Arial" w:hAnsi="Arial" w:cs="Arial"/>
          <w:bCs/>
          <w:highlight w:val="none"/>
        </w:rPr>
        <w:tab/>
      </w:r>
      <w:r>
        <w:rPr>
          <w:rFonts w:hint="eastAsia" w:ascii="Arial" w:hAnsi="Arial" w:cs="Arial"/>
          <w:bCs/>
          <w:highlight w:val="none"/>
        </w:rPr>
        <w:t>Introduction of reference sensitivity test point analysis for DC_7A_n5A-n78A</w:t>
      </w:r>
      <w:r>
        <w:rPr>
          <w:rFonts w:ascii="Arial" w:hAnsi="Arial" w:cs="Arial"/>
          <w:bCs/>
          <w:highlight w:val="none"/>
        </w:rPr>
        <w:t xml:space="preserve">, </w:t>
      </w:r>
      <w:r>
        <w:rPr>
          <w:rFonts w:hint="eastAsia" w:ascii="Arial" w:hAnsi="Arial" w:cs="Arial"/>
          <w:bCs/>
          <w:highlight w:val="none"/>
        </w:rPr>
        <w:t>Ericsson</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default" w:ascii="Arial" w:hAnsi="Arial" w:eastAsia="宋体" w:cs="Arial"/>
          <w:bCs/>
          <w:highlight w:val="none"/>
          <w:lang w:val="en-US" w:eastAsia="zh-CN"/>
        </w:rPr>
        <w:t>14</w:t>
      </w:r>
      <w:r>
        <w:rPr>
          <w:rFonts w:ascii="Arial" w:hAnsi="Arial" w:cs="Arial"/>
          <w:bCs/>
          <w:highlight w:val="none"/>
        </w:rPr>
        <w:t>]</w:t>
      </w:r>
      <w:r>
        <w:rPr>
          <w:rFonts w:ascii="Arial" w:hAnsi="Arial" w:cs="Arial"/>
          <w:bCs/>
          <w:highlight w:val="none"/>
        </w:rPr>
        <w:tab/>
      </w:r>
      <w:r>
        <w:rPr>
          <w:rFonts w:hint="eastAsia" w:ascii="Arial" w:hAnsi="Arial" w:cs="Arial"/>
          <w:bCs/>
          <w:highlight w:val="none"/>
        </w:rPr>
        <w:t>R5-22038</w:t>
      </w:r>
      <w:r>
        <w:rPr>
          <w:rFonts w:hint="default" w:ascii="Arial" w:hAnsi="Arial" w:cs="Arial"/>
          <w:bCs/>
          <w:highlight w:val="none"/>
          <w:lang w:val="en-US"/>
        </w:rPr>
        <w:t>9</w:t>
      </w:r>
      <w:r>
        <w:rPr>
          <w:rFonts w:ascii="Arial" w:hAnsi="Arial" w:cs="Arial"/>
          <w:bCs/>
          <w:highlight w:val="none"/>
        </w:rPr>
        <w:tab/>
      </w:r>
      <w:r>
        <w:rPr>
          <w:rFonts w:hint="eastAsia" w:ascii="Arial" w:hAnsi="Arial" w:cs="Arial"/>
          <w:bCs/>
          <w:highlight w:val="none"/>
        </w:rPr>
        <w:t>Introduction of reference sensitivity test point analysis for DC_28A_n7A-n78A</w:t>
      </w:r>
      <w:r>
        <w:rPr>
          <w:rFonts w:ascii="Arial" w:hAnsi="Arial" w:cs="Arial"/>
          <w:bCs/>
          <w:highlight w:val="none"/>
        </w:rPr>
        <w:t xml:space="preserve">, </w:t>
      </w:r>
      <w:r>
        <w:rPr>
          <w:rFonts w:hint="eastAsia" w:ascii="Arial" w:hAnsi="Arial" w:cs="Arial"/>
          <w:bCs/>
          <w:highlight w:val="none"/>
        </w:rPr>
        <w:t>Ericsson</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default" w:ascii="Arial" w:hAnsi="Arial" w:eastAsia="宋体" w:cs="Arial"/>
          <w:bCs/>
          <w:highlight w:val="none"/>
          <w:lang w:val="en-US" w:eastAsia="zh-CN"/>
        </w:rPr>
        <w:t>15</w:t>
      </w:r>
      <w:r>
        <w:rPr>
          <w:rFonts w:ascii="Arial" w:hAnsi="Arial" w:cs="Arial"/>
          <w:bCs/>
          <w:highlight w:val="none"/>
        </w:rPr>
        <w:t>]</w:t>
      </w:r>
      <w:r>
        <w:rPr>
          <w:rFonts w:ascii="Arial" w:hAnsi="Arial" w:cs="Arial"/>
          <w:bCs/>
          <w:highlight w:val="none"/>
        </w:rPr>
        <w:tab/>
      </w:r>
      <w:r>
        <w:rPr>
          <w:rFonts w:hint="eastAsia" w:ascii="Arial" w:hAnsi="Arial" w:cs="Arial"/>
          <w:bCs/>
          <w:highlight w:val="none"/>
        </w:rPr>
        <w:t>R5-221115</w:t>
      </w:r>
      <w:r>
        <w:rPr>
          <w:rFonts w:ascii="Arial" w:hAnsi="Arial" w:cs="Arial"/>
          <w:bCs/>
          <w:highlight w:val="none"/>
        </w:rPr>
        <w:tab/>
      </w:r>
      <w:r>
        <w:rPr>
          <w:rFonts w:hint="eastAsia" w:ascii="Arial" w:hAnsi="Arial" w:cs="Arial"/>
          <w:bCs/>
          <w:highlight w:val="none"/>
        </w:rPr>
        <w:t>Updating TP analysis for FR1 AMPR for CA_n41A-n79A testing</w:t>
      </w:r>
      <w:r>
        <w:rPr>
          <w:rFonts w:ascii="Arial" w:hAnsi="Arial" w:cs="Arial"/>
          <w:bCs/>
          <w:highlight w:val="none"/>
        </w:rPr>
        <w:t xml:space="preserve">, </w:t>
      </w:r>
      <w:r>
        <w:rPr>
          <w:rFonts w:hint="eastAsia" w:ascii="Arial" w:hAnsi="Arial" w:cs="Arial"/>
          <w:bCs/>
          <w:highlight w:val="none"/>
        </w:rPr>
        <w:t>Huawei, Hisilicon</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default" w:ascii="Arial" w:hAnsi="Arial" w:eastAsia="宋体" w:cs="Arial"/>
          <w:bCs/>
          <w:highlight w:val="none"/>
          <w:lang w:val="en-US" w:eastAsia="zh-CN"/>
        </w:rPr>
        <w:t>16</w:t>
      </w:r>
      <w:r>
        <w:rPr>
          <w:rFonts w:ascii="Arial" w:hAnsi="Arial" w:cs="Arial"/>
          <w:bCs/>
          <w:highlight w:val="none"/>
        </w:rPr>
        <w:t>]</w:t>
      </w:r>
      <w:r>
        <w:rPr>
          <w:rFonts w:ascii="Arial" w:hAnsi="Arial" w:cs="Arial"/>
          <w:bCs/>
          <w:highlight w:val="none"/>
        </w:rPr>
        <w:tab/>
      </w:r>
      <w:r>
        <w:rPr>
          <w:rFonts w:hint="eastAsia" w:ascii="Arial" w:hAnsi="Arial" w:cs="Arial"/>
          <w:bCs/>
          <w:highlight w:val="none"/>
        </w:rPr>
        <w:t>R5-221779</w:t>
      </w:r>
      <w:r>
        <w:rPr>
          <w:rFonts w:ascii="Arial" w:hAnsi="Arial" w:cs="Arial"/>
          <w:bCs/>
          <w:highlight w:val="none"/>
        </w:rPr>
        <w:tab/>
      </w:r>
      <w:r>
        <w:rPr>
          <w:rFonts w:hint="eastAsia" w:ascii="Arial" w:hAnsi="Arial" w:cs="Arial"/>
          <w:bCs/>
          <w:highlight w:val="none"/>
        </w:rPr>
        <w:t>Introduction of spurious emission TP analysis for Rel-16 EN-DC configuration DC_1A_n5A</w:t>
      </w:r>
      <w:r>
        <w:rPr>
          <w:rFonts w:ascii="Arial" w:hAnsi="Arial" w:cs="Arial"/>
          <w:bCs/>
          <w:highlight w:val="none"/>
        </w:rPr>
        <w:t xml:space="preserve">, </w:t>
      </w:r>
      <w:r>
        <w:rPr>
          <w:rFonts w:hint="eastAsia" w:ascii="Arial" w:hAnsi="Arial" w:cs="Arial"/>
          <w:bCs/>
          <w:highlight w:val="none"/>
        </w:rPr>
        <w:t>Ericsson</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default" w:ascii="Arial" w:hAnsi="Arial" w:eastAsia="宋体" w:cs="Arial"/>
          <w:bCs/>
          <w:highlight w:val="none"/>
          <w:lang w:val="en-US" w:eastAsia="zh-CN"/>
        </w:rPr>
        <w:t>17</w:t>
      </w:r>
      <w:r>
        <w:rPr>
          <w:rFonts w:ascii="Arial" w:hAnsi="Arial" w:cs="Arial"/>
          <w:bCs/>
          <w:highlight w:val="none"/>
        </w:rPr>
        <w:t>]</w:t>
      </w:r>
      <w:r>
        <w:rPr>
          <w:rFonts w:ascii="Arial" w:hAnsi="Arial" w:cs="Arial"/>
          <w:bCs/>
          <w:highlight w:val="none"/>
        </w:rPr>
        <w:tab/>
      </w:r>
      <w:r>
        <w:rPr>
          <w:rFonts w:hint="eastAsia" w:ascii="Arial" w:hAnsi="Arial" w:cs="Arial"/>
          <w:bCs/>
          <w:highlight w:val="none"/>
        </w:rPr>
        <w:t>R5-221780</w:t>
      </w:r>
      <w:r>
        <w:rPr>
          <w:rFonts w:ascii="Arial" w:hAnsi="Arial" w:cs="Arial"/>
          <w:bCs/>
          <w:highlight w:val="none"/>
        </w:rPr>
        <w:tab/>
      </w:r>
      <w:r>
        <w:rPr>
          <w:rFonts w:hint="eastAsia" w:ascii="Arial" w:hAnsi="Arial" w:cs="Arial"/>
          <w:bCs/>
          <w:highlight w:val="none"/>
        </w:rPr>
        <w:t>Introduction of spurious emission TP analysis for Rel-16 EN-DC configuration DC_1A_n7A</w:t>
      </w:r>
      <w:r>
        <w:rPr>
          <w:rFonts w:ascii="Arial" w:hAnsi="Arial" w:cs="Arial"/>
          <w:bCs/>
          <w:highlight w:val="none"/>
        </w:rPr>
        <w:t xml:space="preserve">, </w:t>
      </w:r>
      <w:r>
        <w:rPr>
          <w:rFonts w:hint="eastAsia" w:ascii="Arial" w:hAnsi="Arial" w:cs="Arial"/>
          <w:bCs/>
          <w:highlight w:val="none"/>
        </w:rPr>
        <w:t>Ericsson</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default" w:ascii="Arial" w:hAnsi="Arial" w:eastAsia="宋体" w:cs="Arial"/>
          <w:bCs/>
          <w:highlight w:val="none"/>
          <w:lang w:val="en-US" w:eastAsia="zh-CN"/>
        </w:rPr>
        <w:t>18</w:t>
      </w:r>
      <w:r>
        <w:rPr>
          <w:rFonts w:ascii="Arial" w:hAnsi="Arial" w:cs="Arial"/>
          <w:bCs/>
          <w:highlight w:val="none"/>
        </w:rPr>
        <w:t>]</w:t>
      </w:r>
      <w:r>
        <w:rPr>
          <w:rFonts w:ascii="Arial" w:hAnsi="Arial" w:cs="Arial"/>
          <w:bCs/>
          <w:highlight w:val="none"/>
        </w:rPr>
        <w:tab/>
      </w:r>
      <w:r>
        <w:rPr>
          <w:rFonts w:hint="eastAsia" w:ascii="Arial" w:hAnsi="Arial" w:cs="Arial"/>
          <w:bCs/>
          <w:highlight w:val="none"/>
        </w:rPr>
        <w:t>R5-22178</w:t>
      </w:r>
      <w:r>
        <w:rPr>
          <w:rFonts w:hint="default" w:ascii="Arial" w:hAnsi="Arial" w:cs="Arial"/>
          <w:bCs/>
          <w:highlight w:val="none"/>
          <w:lang w:val="en-US"/>
        </w:rPr>
        <w:t>1</w:t>
      </w:r>
      <w:r>
        <w:rPr>
          <w:rFonts w:ascii="Arial" w:hAnsi="Arial" w:cs="Arial"/>
          <w:bCs/>
          <w:highlight w:val="none"/>
        </w:rPr>
        <w:tab/>
      </w:r>
      <w:r>
        <w:rPr>
          <w:rFonts w:hint="eastAsia" w:ascii="Arial" w:hAnsi="Arial" w:cs="Arial"/>
          <w:bCs/>
          <w:highlight w:val="none"/>
        </w:rPr>
        <w:t>Introduction of spurious emission TP analysis for Rel-16 EN-DC configuration DC_3A_n5A</w:t>
      </w:r>
      <w:r>
        <w:rPr>
          <w:rFonts w:ascii="Arial" w:hAnsi="Arial" w:cs="Arial"/>
          <w:bCs/>
          <w:highlight w:val="none"/>
        </w:rPr>
        <w:t xml:space="preserve">, </w:t>
      </w:r>
      <w:r>
        <w:rPr>
          <w:rFonts w:hint="eastAsia" w:ascii="Arial" w:hAnsi="Arial" w:cs="Arial"/>
          <w:bCs/>
          <w:highlight w:val="none"/>
        </w:rPr>
        <w:t>Ericsson</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default" w:ascii="Arial" w:hAnsi="Arial" w:cs="Arial"/>
          <w:bCs/>
          <w:highlight w:val="none"/>
          <w:lang w:val="en-US"/>
        </w:rPr>
        <w:t>1</w:t>
      </w:r>
      <w:r>
        <w:rPr>
          <w:rFonts w:hint="eastAsia" w:ascii="Arial" w:hAnsi="Arial" w:eastAsia="宋体" w:cs="Arial"/>
          <w:bCs/>
          <w:highlight w:val="none"/>
          <w:lang w:val="en-US" w:eastAsia="zh-CN"/>
        </w:rPr>
        <w:t>9</w:t>
      </w:r>
      <w:r>
        <w:rPr>
          <w:rFonts w:ascii="Arial" w:hAnsi="Arial" w:cs="Arial"/>
          <w:bCs/>
          <w:highlight w:val="none"/>
        </w:rPr>
        <w:t>]</w:t>
      </w:r>
      <w:r>
        <w:rPr>
          <w:rFonts w:ascii="Arial" w:hAnsi="Arial" w:cs="Arial"/>
          <w:bCs/>
          <w:highlight w:val="none"/>
        </w:rPr>
        <w:tab/>
      </w:r>
      <w:r>
        <w:rPr>
          <w:rFonts w:hint="eastAsia" w:ascii="Arial" w:hAnsi="Arial" w:cs="Arial"/>
          <w:bCs/>
          <w:highlight w:val="none"/>
        </w:rPr>
        <w:t>R5-22178</w:t>
      </w:r>
      <w:r>
        <w:rPr>
          <w:rFonts w:hint="default" w:ascii="Arial" w:hAnsi="Arial" w:cs="Arial"/>
          <w:bCs/>
          <w:highlight w:val="none"/>
          <w:lang w:val="en-US"/>
        </w:rPr>
        <w:t>2</w:t>
      </w:r>
      <w:r>
        <w:rPr>
          <w:rFonts w:ascii="Arial" w:hAnsi="Arial" w:cs="Arial"/>
          <w:bCs/>
          <w:highlight w:val="none"/>
        </w:rPr>
        <w:tab/>
      </w:r>
      <w:r>
        <w:rPr>
          <w:rFonts w:hint="eastAsia" w:ascii="Arial" w:hAnsi="Arial" w:cs="Arial"/>
          <w:bCs/>
          <w:highlight w:val="none"/>
        </w:rPr>
        <w:t>Introduction of spurious emission TP analysis for Rel-16 EN-DC configuration DC_7A_n5A</w:t>
      </w:r>
      <w:r>
        <w:rPr>
          <w:rFonts w:ascii="Arial" w:hAnsi="Arial" w:cs="Arial"/>
          <w:bCs/>
          <w:highlight w:val="none"/>
        </w:rPr>
        <w:t xml:space="preserve">, </w:t>
      </w:r>
      <w:r>
        <w:rPr>
          <w:rFonts w:hint="eastAsia" w:ascii="Arial" w:hAnsi="Arial" w:cs="Arial"/>
          <w:bCs/>
          <w:highlight w:val="none"/>
        </w:rPr>
        <w:t>Ericsson</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default" w:ascii="Arial" w:hAnsi="Arial" w:eastAsia="宋体" w:cs="Arial"/>
          <w:bCs/>
          <w:highlight w:val="none"/>
          <w:lang w:val="en-US" w:eastAsia="zh-CN"/>
        </w:rPr>
        <w:t>20</w:t>
      </w:r>
      <w:r>
        <w:rPr>
          <w:rFonts w:ascii="Arial" w:hAnsi="Arial" w:cs="Arial"/>
          <w:bCs/>
          <w:highlight w:val="none"/>
        </w:rPr>
        <w:t>]</w:t>
      </w:r>
      <w:r>
        <w:rPr>
          <w:rFonts w:ascii="Arial" w:hAnsi="Arial" w:cs="Arial"/>
          <w:bCs/>
          <w:highlight w:val="none"/>
        </w:rPr>
        <w:tab/>
      </w:r>
      <w:r>
        <w:rPr>
          <w:rFonts w:hint="eastAsia" w:ascii="Arial" w:hAnsi="Arial" w:cs="Arial"/>
          <w:bCs/>
          <w:highlight w:val="none"/>
        </w:rPr>
        <w:t>R5-22178</w:t>
      </w:r>
      <w:r>
        <w:rPr>
          <w:rFonts w:hint="default" w:ascii="Arial" w:hAnsi="Arial" w:cs="Arial"/>
          <w:bCs/>
          <w:highlight w:val="none"/>
          <w:lang w:val="en-US"/>
        </w:rPr>
        <w:t>3</w:t>
      </w:r>
      <w:r>
        <w:rPr>
          <w:rFonts w:ascii="Arial" w:hAnsi="Arial" w:cs="Arial"/>
          <w:bCs/>
          <w:highlight w:val="none"/>
        </w:rPr>
        <w:tab/>
      </w:r>
      <w:r>
        <w:rPr>
          <w:rFonts w:hint="eastAsia" w:ascii="Arial" w:hAnsi="Arial" w:cs="Arial"/>
          <w:bCs/>
          <w:highlight w:val="none"/>
        </w:rPr>
        <w:t>Introduction of spurious emission TP analysis for Rel-16 EN-DC configuration DC_28A_n7A</w:t>
      </w:r>
      <w:r>
        <w:rPr>
          <w:rFonts w:ascii="Arial" w:hAnsi="Arial" w:cs="Arial"/>
          <w:bCs/>
          <w:highlight w:val="none"/>
        </w:rPr>
        <w:t xml:space="preserve">, </w:t>
      </w:r>
      <w:r>
        <w:rPr>
          <w:rFonts w:hint="eastAsia" w:ascii="Arial" w:hAnsi="Arial" w:cs="Arial"/>
          <w:bCs/>
          <w:highlight w:val="none"/>
        </w:rPr>
        <w:t>Ericsson</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default" w:ascii="Arial" w:hAnsi="Arial" w:eastAsia="宋体" w:cs="Arial"/>
          <w:bCs/>
          <w:highlight w:val="none"/>
          <w:lang w:val="en-US" w:eastAsia="zh-CN"/>
        </w:rPr>
        <w:t>21</w:t>
      </w:r>
      <w:r>
        <w:rPr>
          <w:rFonts w:ascii="Arial" w:hAnsi="Arial" w:cs="Arial"/>
          <w:bCs/>
          <w:highlight w:val="none"/>
        </w:rPr>
        <w:t>]</w:t>
      </w:r>
      <w:r>
        <w:rPr>
          <w:rFonts w:ascii="Arial" w:hAnsi="Arial" w:cs="Arial"/>
          <w:bCs/>
          <w:highlight w:val="none"/>
        </w:rPr>
        <w:tab/>
      </w:r>
      <w:r>
        <w:rPr>
          <w:rFonts w:hint="eastAsia" w:ascii="Arial" w:hAnsi="Arial" w:cs="Arial"/>
          <w:bCs/>
          <w:highlight w:val="none"/>
        </w:rPr>
        <w:t>R5-221327</w:t>
      </w:r>
      <w:r>
        <w:rPr>
          <w:rFonts w:ascii="Arial" w:hAnsi="Arial" w:cs="Arial"/>
          <w:bCs/>
          <w:highlight w:val="none"/>
        </w:rPr>
        <w:tab/>
      </w:r>
      <w:r>
        <w:rPr>
          <w:rFonts w:hint="eastAsia" w:ascii="Arial" w:hAnsi="Arial" w:cs="Arial"/>
          <w:bCs/>
          <w:highlight w:val="none"/>
        </w:rPr>
        <w:t>TP analysis for ref sensitivity for DC_2A_n66A</w:t>
      </w:r>
      <w:r>
        <w:rPr>
          <w:rFonts w:ascii="Arial" w:hAnsi="Arial" w:cs="Arial"/>
          <w:bCs/>
          <w:highlight w:val="none"/>
        </w:rPr>
        <w:t xml:space="preserve">, </w:t>
      </w:r>
      <w:r>
        <w:rPr>
          <w:rFonts w:hint="eastAsia" w:ascii="Arial" w:hAnsi="Arial" w:cs="Arial"/>
          <w:bCs/>
          <w:highlight w:val="none"/>
        </w:rPr>
        <w:t>Qualcomm Korea</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default" w:ascii="Arial" w:hAnsi="Arial" w:eastAsia="宋体" w:cs="Arial"/>
          <w:bCs/>
          <w:highlight w:val="none"/>
          <w:lang w:val="en-US" w:eastAsia="zh-CN"/>
        </w:rPr>
        <w:t>22</w:t>
      </w:r>
      <w:r>
        <w:rPr>
          <w:rFonts w:ascii="Arial" w:hAnsi="Arial" w:cs="Arial"/>
          <w:bCs/>
          <w:highlight w:val="none"/>
        </w:rPr>
        <w:t>]</w:t>
      </w:r>
      <w:r>
        <w:rPr>
          <w:rFonts w:ascii="Arial" w:hAnsi="Arial" w:cs="Arial"/>
          <w:bCs/>
          <w:highlight w:val="none"/>
        </w:rPr>
        <w:tab/>
      </w:r>
      <w:r>
        <w:rPr>
          <w:rFonts w:hint="eastAsia" w:ascii="Arial" w:hAnsi="Arial" w:cs="Arial"/>
          <w:bCs/>
          <w:highlight w:val="none"/>
        </w:rPr>
        <w:t>R5-221602</w:t>
      </w:r>
      <w:r>
        <w:rPr>
          <w:rFonts w:ascii="Arial" w:hAnsi="Arial" w:cs="Arial"/>
          <w:bCs/>
          <w:highlight w:val="none"/>
        </w:rPr>
        <w:tab/>
      </w:r>
      <w:r>
        <w:rPr>
          <w:rFonts w:hint="eastAsia" w:ascii="Arial" w:hAnsi="Arial" w:cs="Arial"/>
          <w:bCs/>
          <w:highlight w:val="none"/>
        </w:rPr>
        <w:t>Correction of spurious emission TP analysis for Rel-16 EN-DC configuration DC_8A_n3A</w:t>
      </w:r>
      <w:r>
        <w:rPr>
          <w:rFonts w:ascii="Arial" w:hAnsi="Arial" w:cs="Arial"/>
          <w:bCs/>
          <w:highlight w:val="none"/>
        </w:rPr>
        <w:t xml:space="preserve">, </w:t>
      </w:r>
      <w:r>
        <w:rPr>
          <w:rFonts w:hint="eastAsia" w:ascii="Arial" w:hAnsi="Arial" w:cs="Arial"/>
          <w:bCs/>
          <w:highlight w:val="none"/>
        </w:rPr>
        <w:t>Nokia, Nokia Shanghai Bell</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default" w:ascii="Arial" w:hAnsi="Arial" w:eastAsia="宋体" w:cs="Arial"/>
          <w:bCs/>
          <w:highlight w:val="none"/>
          <w:lang w:val="en-US" w:eastAsia="zh-CN"/>
        </w:rPr>
        <w:t>23</w:t>
      </w:r>
      <w:r>
        <w:rPr>
          <w:rFonts w:ascii="Arial" w:hAnsi="Arial" w:cs="Arial"/>
          <w:bCs/>
          <w:highlight w:val="none"/>
        </w:rPr>
        <w:t>]</w:t>
      </w:r>
      <w:r>
        <w:rPr>
          <w:rFonts w:ascii="Arial" w:hAnsi="Arial" w:cs="Arial"/>
          <w:bCs/>
          <w:highlight w:val="none"/>
        </w:rPr>
        <w:tab/>
      </w:r>
      <w:r>
        <w:rPr>
          <w:rFonts w:hint="eastAsia" w:ascii="Arial" w:hAnsi="Arial" w:cs="Arial"/>
          <w:bCs/>
          <w:highlight w:val="none"/>
        </w:rPr>
        <w:t>R5-22160</w:t>
      </w:r>
      <w:r>
        <w:rPr>
          <w:rFonts w:hint="default" w:ascii="Arial" w:hAnsi="Arial" w:cs="Arial"/>
          <w:bCs/>
          <w:highlight w:val="none"/>
          <w:lang w:val="en-US"/>
        </w:rPr>
        <w:t>3</w:t>
      </w:r>
      <w:r>
        <w:rPr>
          <w:rFonts w:ascii="Arial" w:hAnsi="Arial" w:cs="Arial"/>
          <w:bCs/>
          <w:highlight w:val="none"/>
        </w:rPr>
        <w:tab/>
      </w:r>
      <w:r>
        <w:rPr>
          <w:rFonts w:hint="eastAsia" w:ascii="Arial" w:hAnsi="Arial" w:cs="Arial"/>
          <w:bCs/>
          <w:highlight w:val="none"/>
        </w:rPr>
        <w:t>Correction of spurious emission TP analysis for Rel-16 EN-DC configuration DC_20A_n3A</w:t>
      </w:r>
      <w:r>
        <w:rPr>
          <w:rFonts w:ascii="Arial" w:hAnsi="Arial" w:cs="Arial"/>
          <w:bCs/>
          <w:highlight w:val="none"/>
        </w:rPr>
        <w:t xml:space="preserve">, </w:t>
      </w:r>
      <w:r>
        <w:rPr>
          <w:rFonts w:hint="eastAsia" w:ascii="Arial" w:hAnsi="Arial" w:cs="Arial"/>
          <w:bCs/>
          <w:highlight w:val="none"/>
        </w:rPr>
        <w:t>Nokia, Nokia Shanghai Bell</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default" w:ascii="Arial" w:hAnsi="Arial" w:eastAsia="宋体" w:cs="Arial"/>
          <w:bCs/>
          <w:highlight w:val="none"/>
          <w:lang w:val="en-US" w:eastAsia="zh-CN"/>
        </w:rPr>
        <w:t>24</w:t>
      </w:r>
      <w:r>
        <w:rPr>
          <w:rFonts w:ascii="Arial" w:hAnsi="Arial" w:cs="Arial"/>
          <w:bCs/>
          <w:highlight w:val="none"/>
        </w:rPr>
        <w:t>]</w:t>
      </w:r>
      <w:r>
        <w:rPr>
          <w:rFonts w:ascii="Arial" w:hAnsi="Arial" w:cs="Arial"/>
          <w:bCs/>
          <w:highlight w:val="none"/>
        </w:rPr>
        <w:tab/>
      </w:r>
      <w:r>
        <w:rPr>
          <w:rFonts w:hint="eastAsia" w:ascii="Arial" w:hAnsi="Arial" w:cs="Arial"/>
          <w:bCs/>
          <w:highlight w:val="none"/>
        </w:rPr>
        <w:t>R5-221631</w:t>
      </w:r>
      <w:r>
        <w:rPr>
          <w:rFonts w:ascii="Arial" w:hAnsi="Arial" w:cs="Arial"/>
          <w:bCs/>
          <w:highlight w:val="none"/>
        </w:rPr>
        <w:tab/>
      </w:r>
      <w:r>
        <w:rPr>
          <w:rFonts w:hint="eastAsia" w:ascii="Arial" w:hAnsi="Arial" w:cs="Arial"/>
          <w:bCs/>
          <w:highlight w:val="none"/>
        </w:rPr>
        <w:t>Update of spurious emission TP analysis for DC_3A_n41A</w:t>
      </w:r>
      <w:r>
        <w:rPr>
          <w:rFonts w:ascii="Arial" w:hAnsi="Arial" w:cs="Arial"/>
          <w:bCs/>
          <w:highlight w:val="none"/>
        </w:rPr>
        <w:t xml:space="preserve">, </w:t>
      </w:r>
      <w:r>
        <w:rPr>
          <w:rFonts w:hint="eastAsia" w:ascii="Arial" w:hAnsi="Arial" w:cs="Arial"/>
          <w:bCs/>
          <w:highlight w:val="none"/>
        </w:rPr>
        <w:t>Anritsu</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default" w:ascii="Arial" w:hAnsi="Arial" w:eastAsia="宋体" w:cs="Arial"/>
          <w:bCs/>
          <w:highlight w:val="none"/>
          <w:lang w:val="en-US" w:eastAsia="zh-CN"/>
        </w:rPr>
        <w:t>25</w:t>
      </w:r>
      <w:r>
        <w:rPr>
          <w:rFonts w:ascii="Arial" w:hAnsi="Arial" w:cs="Arial"/>
          <w:bCs/>
          <w:highlight w:val="none"/>
        </w:rPr>
        <w:t>]</w:t>
      </w:r>
      <w:r>
        <w:rPr>
          <w:rFonts w:ascii="Arial" w:hAnsi="Arial" w:cs="Arial"/>
          <w:bCs/>
          <w:highlight w:val="none"/>
        </w:rPr>
        <w:tab/>
      </w:r>
      <w:r>
        <w:rPr>
          <w:rFonts w:hint="eastAsia" w:ascii="Arial" w:hAnsi="Arial" w:cs="Arial"/>
          <w:bCs/>
          <w:highlight w:val="none"/>
        </w:rPr>
        <w:t>R5-22163</w:t>
      </w:r>
      <w:r>
        <w:rPr>
          <w:rFonts w:hint="default" w:ascii="Arial" w:hAnsi="Arial" w:cs="Arial"/>
          <w:bCs/>
          <w:highlight w:val="none"/>
          <w:lang w:val="en-US"/>
        </w:rPr>
        <w:t>2</w:t>
      </w:r>
      <w:r>
        <w:rPr>
          <w:rFonts w:ascii="Arial" w:hAnsi="Arial" w:cs="Arial"/>
          <w:bCs/>
          <w:highlight w:val="none"/>
        </w:rPr>
        <w:tab/>
      </w:r>
      <w:r>
        <w:rPr>
          <w:rFonts w:hint="eastAsia" w:ascii="Arial" w:hAnsi="Arial" w:cs="Arial"/>
          <w:bCs/>
          <w:highlight w:val="none"/>
        </w:rPr>
        <w:t>Update of spurious emission TP analysis for DC_8A_n41A</w:t>
      </w:r>
      <w:r>
        <w:rPr>
          <w:rFonts w:ascii="Arial" w:hAnsi="Arial" w:cs="Arial"/>
          <w:bCs/>
          <w:highlight w:val="none"/>
        </w:rPr>
        <w:t xml:space="preserve">, </w:t>
      </w:r>
      <w:r>
        <w:rPr>
          <w:rFonts w:hint="eastAsia" w:ascii="Arial" w:hAnsi="Arial" w:cs="Arial"/>
          <w:bCs/>
          <w:highlight w:val="none"/>
        </w:rPr>
        <w:t>Anritsu</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default" w:ascii="Arial" w:hAnsi="Arial" w:eastAsia="宋体" w:cs="Arial"/>
          <w:bCs/>
          <w:highlight w:val="none"/>
          <w:lang w:val="en-US" w:eastAsia="zh-CN"/>
        </w:rPr>
        <w:t>26</w:t>
      </w:r>
      <w:r>
        <w:rPr>
          <w:rFonts w:ascii="Arial" w:hAnsi="Arial" w:cs="Arial"/>
          <w:bCs/>
          <w:highlight w:val="none"/>
        </w:rPr>
        <w:t>]</w:t>
      </w:r>
      <w:r>
        <w:rPr>
          <w:rFonts w:ascii="Arial" w:hAnsi="Arial" w:cs="Arial"/>
          <w:bCs/>
          <w:highlight w:val="none"/>
        </w:rPr>
        <w:tab/>
      </w:r>
      <w:r>
        <w:rPr>
          <w:rFonts w:hint="eastAsia" w:ascii="Arial" w:hAnsi="Arial" w:cs="Arial"/>
          <w:bCs/>
          <w:highlight w:val="none"/>
        </w:rPr>
        <w:t>R5-22163</w:t>
      </w:r>
      <w:r>
        <w:rPr>
          <w:rFonts w:hint="default" w:ascii="Arial" w:hAnsi="Arial" w:cs="Arial"/>
          <w:bCs/>
          <w:highlight w:val="none"/>
          <w:lang w:val="en-US"/>
        </w:rPr>
        <w:t>3</w:t>
      </w:r>
      <w:r>
        <w:rPr>
          <w:rFonts w:ascii="Arial" w:hAnsi="Arial" w:cs="Arial"/>
          <w:bCs/>
          <w:highlight w:val="none"/>
        </w:rPr>
        <w:tab/>
      </w:r>
      <w:r>
        <w:rPr>
          <w:rFonts w:hint="eastAsia" w:ascii="Arial" w:hAnsi="Arial" w:cs="Arial"/>
          <w:bCs/>
          <w:highlight w:val="none"/>
        </w:rPr>
        <w:t>Update of spurious emission TP analysis for DC_25A_n41A</w:t>
      </w:r>
      <w:r>
        <w:rPr>
          <w:rFonts w:ascii="Arial" w:hAnsi="Arial" w:cs="Arial"/>
          <w:bCs/>
          <w:highlight w:val="none"/>
        </w:rPr>
        <w:t xml:space="preserve">, </w:t>
      </w:r>
      <w:r>
        <w:rPr>
          <w:rFonts w:hint="eastAsia" w:ascii="Arial" w:hAnsi="Arial" w:cs="Arial"/>
          <w:bCs/>
          <w:highlight w:val="none"/>
        </w:rPr>
        <w:t>Anritsu</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default" w:ascii="Arial" w:hAnsi="Arial" w:eastAsia="宋体" w:cs="Arial"/>
          <w:bCs/>
          <w:highlight w:val="none"/>
          <w:lang w:val="en-US" w:eastAsia="zh-CN"/>
        </w:rPr>
        <w:t>27</w:t>
      </w:r>
      <w:r>
        <w:rPr>
          <w:rFonts w:ascii="Arial" w:hAnsi="Arial" w:cs="Arial"/>
          <w:bCs/>
          <w:highlight w:val="none"/>
        </w:rPr>
        <w:t>]</w:t>
      </w:r>
      <w:r>
        <w:rPr>
          <w:rFonts w:ascii="Arial" w:hAnsi="Arial" w:cs="Arial"/>
          <w:bCs/>
          <w:highlight w:val="none"/>
        </w:rPr>
        <w:tab/>
      </w:r>
      <w:r>
        <w:rPr>
          <w:rFonts w:hint="eastAsia" w:ascii="Arial" w:hAnsi="Arial" w:cs="Arial"/>
          <w:bCs/>
          <w:highlight w:val="none"/>
        </w:rPr>
        <w:t>R5-221635</w:t>
      </w:r>
      <w:r>
        <w:rPr>
          <w:rFonts w:ascii="Arial" w:hAnsi="Arial" w:cs="Arial"/>
          <w:bCs/>
          <w:highlight w:val="none"/>
        </w:rPr>
        <w:tab/>
      </w:r>
      <w:r>
        <w:rPr>
          <w:rFonts w:hint="eastAsia" w:ascii="Arial" w:hAnsi="Arial" w:cs="Arial"/>
          <w:bCs/>
          <w:highlight w:val="none"/>
        </w:rPr>
        <w:t>Update of spurious emission TP analysis for DC_39A_n41A</w:t>
      </w:r>
      <w:r>
        <w:rPr>
          <w:rFonts w:ascii="Arial" w:hAnsi="Arial" w:cs="Arial"/>
          <w:bCs/>
          <w:highlight w:val="none"/>
        </w:rPr>
        <w:t xml:space="preserve">, </w:t>
      </w:r>
      <w:r>
        <w:rPr>
          <w:rFonts w:hint="eastAsia" w:ascii="Arial" w:hAnsi="Arial" w:cs="Arial"/>
          <w:bCs/>
          <w:highlight w:val="none"/>
        </w:rPr>
        <w:t>Anritsu</w:t>
      </w:r>
    </w:p>
    <w:p>
      <w:pPr>
        <w:tabs>
          <w:tab w:val="left" w:pos="567"/>
        </w:tabs>
        <w:overflowPunct/>
        <w:autoSpaceDE/>
        <w:autoSpaceDN/>
        <w:snapToGrid w:val="0"/>
        <w:spacing w:after="0"/>
        <w:textAlignment w:val="auto"/>
        <w:rPr>
          <w:rFonts w:hint="eastAsia" w:ascii="Arial" w:hAnsi="Arial" w:cs="Arial"/>
          <w:bCs/>
          <w:highlight w:val="none"/>
        </w:rPr>
      </w:pPr>
      <w:r>
        <w:rPr>
          <w:rFonts w:ascii="Arial" w:hAnsi="Arial" w:cs="Arial"/>
          <w:bCs/>
          <w:highlight w:val="none"/>
        </w:rPr>
        <w:t>[</w:t>
      </w:r>
      <w:r>
        <w:rPr>
          <w:rFonts w:hint="default" w:ascii="Arial" w:hAnsi="Arial" w:cs="Arial"/>
          <w:bCs/>
          <w:highlight w:val="none"/>
          <w:lang w:val="en-US"/>
        </w:rPr>
        <w:t>2</w:t>
      </w:r>
      <w:r>
        <w:rPr>
          <w:rFonts w:hint="default" w:ascii="Arial" w:hAnsi="Arial" w:eastAsia="宋体" w:cs="Arial"/>
          <w:bCs/>
          <w:highlight w:val="none"/>
          <w:lang w:val="en-US" w:eastAsia="zh-CN"/>
        </w:rPr>
        <w:t>8</w:t>
      </w:r>
      <w:r>
        <w:rPr>
          <w:rFonts w:ascii="Arial" w:hAnsi="Arial" w:cs="Arial"/>
          <w:bCs/>
          <w:highlight w:val="none"/>
        </w:rPr>
        <w:t>]</w:t>
      </w:r>
      <w:r>
        <w:rPr>
          <w:rFonts w:ascii="Arial" w:hAnsi="Arial" w:cs="Arial"/>
          <w:bCs/>
          <w:highlight w:val="none"/>
        </w:rPr>
        <w:tab/>
      </w:r>
      <w:r>
        <w:rPr>
          <w:rFonts w:hint="eastAsia" w:ascii="Arial" w:hAnsi="Arial" w:cs="Arial"/>
          <w:bCs/>
          <w:highlight w:val="none"/>
        </w:rPr>
        <w:t>R5-22163</w:t>
      </w:r>
      <w:r>
        <w:rPr>
          <w:rFonts w:hint="default" w:ascii="Arial" w:hAnsi="Arial" w:cs="Arial"/>
          <w:bCs/>
          <w:highlight w:val="none"/>
          <w:lang w:val="en-US"/>
        </w:rPr>
        <w:t>6</w:t>
      </w:r>
      <w:r>
        <w:rPr>
          <w:rFonts w:ascii="Arial" w:hAnsi="Arial" w:cs="Arial"/>
          <w:bCs/>
          <w:highlight w:val="none"/>
        </w:rPr>
        <w:tab/>
      </w:r>
      <w:r>
        <w:rPr>
          <w:rFonts w:hint="eastAsia" w:ascii="Arial" w:hAnsi="Arial" w:cs="Arial"/>
          <w:bCs/>
          <w:highlight w:val="none"/>
        </w:rPr>
        <w:t>Update of spurious emission TP analysis for DC_40A_n41A</w:t>
      </w:r>
      <w:r>
        <w:rPr>
          <w:rFonts w:ascii="Arial" w:hAnsi="Arial" w:cs="Arial"/>
          <w:bCs/>
          <w:highlight w:val="none"/>
        </w:rPr>
        <w:t xml:space="preserve">, </w:t>
      </w:r>
      <w:r>
        <w:rPr>
          <w:rFonts w:hint="eastAsia" w:ascii="Arial" w:hAnsi="Arial" w:cs="Arial"/>
          <w:bCs/>
          <w:highlight w:val="none"/>
        </w:rPr>
        <w:t>Anritsu</w:t>
      </w:r>
    </w:p>
    <w:p>
      <w:pPr>
        <w:tabs>
          <w:tab w:val="left" w:pos="567"/>
        </w:tabs>
        <w:overflowPunct/>
        <w:autoSpaceDE/>
        <w:autoSpaceDN/>
        <w:snapToGrid w:val="0"/>
        <w:spacing w:after="0"/>
        <w:textAlignment w:val="auto"/>
        <w:rPr>
          <w:rFonts w:hint="eastAsia" w:ascii="Arial" w:hAnsi="Arial" w:cs="Arial"/>
          <w:bCs/>
          <w:highlight w:val="yellow"/>
        </w:rPr>
      </w:pP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2">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4">
    <w:nsid w:val="6D1F70B4"/>
    <w:multiLevelType w:val="singleLevel"/>
    <w:tmpl w:val="6D1F70B4"/>
    <w:lvl w:ilvl="0" w:tentative="0">
      <w:start w:val="1"/>
      <w:numFmt w:val="decimal"/>
      <w:lvlText w:val="[%1]"/>
      <w:lvlJc w:val="left"/>
    </w:lvl>
  </w:abstractNum>
  <w:abstractNum w:abstractNumId="5">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5"/>
  </w:num>
  <w:num w:numId="4">
    <w:abstractNumId w:val="0"/>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linkStyles/>
  <w:doNotTrackFormatting/>
  <w:attachedTemplate r:id="rId1"/>
  <w:documentProtection w:enforcement="0"/>
  <w:defaultTabStop w:val="567"/>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doNotUseHTMLParagraphAutoSpacing/>
    <w:useFELayout/>
    <w:compatSetting w:name="compatibilityMode" w:uri="http://schemas.microsoft.com/office/word" w:val="12"/>
  </w:compat>
  <w:rsids>
    <w:rsidRoot w:val="00D45B2F"/>
    <w:rsid w:val="00004F35"/>
    <w:rsid w:val="00006259"/>
    <w:rsid w:val="00007BD0"/>
    <w:rsid w:val="00011C3B"/>
    <w:rsid w:val="000156ED"/>
    <w:rsid w:val="00022B68"/>
    <w:rsid w:val="000276C5"/>
    <w:rsid w:val="00027EED"/>
    <w:rsid w:val="00030C7C"/>
    <w:rsid w:val="00032F36"/>
    <w:rsid w:val="000353CD"/>
    <w:rsid w:val="00040865"/>
    <w:rsid w:val="000409B2"/>
    <w:rsid w:val="00040D09"/>
    <w:rsid w:val="0004456C"/>
    <w:rsid w:val="000507D9"/>
    <w:rsid w:val="00052069"/>
    <w:rsid w:val="0005259B"/>
    <w:rsid w:val="000530A4"/>
    <w:rsid w:val="00053FEE"/>
    <w:rsid w:val="000608BD"/>
    <w:rsid w:val="00060AE4"/>
    <w:rsid w:val="000647A5"/>
    <w:rsid w:val="00065909"/>
    <w:rsid w:val="00067EE4"/>
    <w:rsid w:val="000746A7"/>
    <w:rsid w:val="000747CD"/>
    <w:rsid w:val="000763DB"/>
    <w:rsid w:val="0008467C"/>
    <w:rsid w:val="00084FEF"/>
    <w:rsid w:val="0009013C"/>
    <w:rsid w:val="00090B66"/>
    <w:rsid w:val="000910BB"/>
    <w:rsid w:val="000926AF"/>
    <w:rsid w:val="000A0D6B"/>
    <w:rsid w:val="000A3ED2"/>
    <w:rsid w:val="000A6495"/>
    <w:rsid w:val="000A6736"/>
    <w:rsid w:val="000A7856"/>
    <w:rsid w:val="000B1390"/>
    <w:rsid w:val="000C00FA"/>
    <w:rsid w:val="000C0521"/>
    <w:rsid w:val="000C1BFC"/>
    <w:rsid w:val="000C51AA"/>
    <w:rsid w:val="000D11F5"/>
    <w:rsid w:val="000D17BC"/>
    <w:rsid w:val="000D2186"/>
    <w:rsid w:val="000E4F35"/>
    <w:rsid w:val="000E5899"/>
    <w:rsid w:val="000F245D"/>
    <w:rsid w:val="000F6C1C"/>
    <w:rsid w:val="00101FF9"/>
    <w:rsid w:val="00104C0B"/>
    <w:rsid w:val="00112D35"/>
    <w:rsid w:val="001139D7"/>
    <w:rsid w:val="001154BF"/>
    <w:rsid w:val="00116F4B"/>
    <w:rsid w:val="0012446C"/>
    <w:rsid w:val="00124753"/>
    <w:rsid w:val="00131E8B"/>
    <w:rsid w:val="00137471"/>
    <w:rsid w:val="00141E36"/>
    <w:rsid w:val="00150FD3"/>
    <w:rsid w:val="00164BB8"/>
    <w:rsid w:val="00172400"/>
    <w:rsid w:val="00172FED"/>
    <w:rsid w:val="00174896"/>
    <w:rsid w:val="001755B5"/>
    <w:rsid w:val="00175C0E"/>
    <w:rsid w:val="001808E7"/>
    <w:rsid w:val="00180C40"/>
    <w:rsid w:val="0018146B"/>
    <w:rsid w:val="00184428"/>
    <w:rsid w:val="00185EAD"/>
    <w:rsid w:val="001A1F4C"/>
    <w:rsid w:val="001A248F"/>
    <w:rsid w:val="001A3B5F"/>
    <w:rsid w:val="001A40D5"/>
    <w:rsid w:val="001B0113"/>
    <w:rsid w:val="001B343A"/>
    <w:rsid w:val="001B3C33"/>
    <w:rsid w:val="001B5CA8"/>
    <w:rsid w:val="001C15F4"/>
    <w:rsid w:val="001C1F30"/>
    <w:rsid w:val="001C3EE5"/>
    <w:rsid w:val="001C4490"/>
    <w:rsid w:val="001C49FB"/>
    <w:rsid w:val="001D2C1A"/>
    <w:rsid w:val="001D3BA2"/>
    <w:rsid w:val="001D44B7"/>
    <w:rsid w:val="001E0075"/>
    <w:rsid w:val="001E1CAE"/>
    <w:rsid w:val="001F1B1F"/>
    <w:rsid w:val="001F2610"/>
    <w:rsid w:val="001F2A20"/>
    <w:rsid w:val="001F486F"/>
    <w:rsid w:val="00201D8E"/>
    <w:rsid w:val="00207857"/>
    <w:rsid w:val="00207DC4"/>
    <w:rsid w:val="00211A81"/>
    <w:rsid w:val="002130FF"/>
    <w:rsid w:val="0022485E"/>
    <w:rsid w:val="00226C35"/>
    <w:rsid w:val="00230188"/>
    <w:rsid w:val="00240C40"/>
    <w:rsid w:val="00243A99"/>
    <w:rsid w:val="002458FB"/>
    <w:rsid w:val="00247F64"/>
    <w:rsid w:val="0025028A"/>
    <w:rsid w:val="00257607"/>
    <w:rsid w:val="002617FB"/>
    <w:rsid w:val="00267542"/>
    <w:rsid w:val="00271004"/>
    <w:rsid w:val="00274F88"/>
    <w:rsid w:val="00276A8D"/>
    <w:rsid w:val="0029567C"/>
    <w:rsid w:val="002A01AC"/>
    <w:rsid w:val="002A6B63"/>
    <w:rsid w:val="002A732C"/>
    <w:rsid w:val="002B36C1"/>
    <w:rsid w:val="002D645A"/>
    <w:rsid w:val="002E5245"/>
    <w:rsid w:val="002E75FB"/>
    <w:rsid w:val="002F5C28"/>
    <w:rsid w:val="002F6A3D"/>
    <w:rsid w:val="00301B7A"/>
    <w:rsid w:val="00303B02"/>
    <w:rsid w:val="00306D59"/>
    <w:rsid w:val="0031719C"/>
    <w:rsid w:val="0032503A"/>
    <w:rsid w:val="00325EE1"/>
    <w:rsid w:val="00326D21"/>
    <w:rsid w:val="003325BA"/>
    <w:rsid w:val="00334CF1"/>
    <w:rsid w:val="003357C0"/>
    <w:rsid w:val="00336AC7"/>
    <w:rsid w:val="00342C6A"/>
    <w:rsid w:val="00344114"/>
    <w:rsid w:val="00344D60"/>
    <w:rsid w:val="00346477"/>
    <w:rsid w:val="00347CB0"/>
    <w:rsid w:val="0035316B"/>
    <w:rsid w:val="0035791E"/>
    <w:rsid w:val="003616B9"/>
    <w:rsid w:val="0036248C"/>
    <w:rsid w:val="003630EA"/>
    <w:rsid w:val="00367401"/>
    <w:rsid w:val="00375678"/>
    <w:rsid w:val="00376844"/>
    <w:rsid w:val="0038005D"/>
    <w:rsid w:val="00384712"/>
    <w:rsid w:val="0039390A"/>
    <w:rsid w:val="0039459F"/>
    <w:rsid w:val="003949E6"/>
    <w:rsid w:val="00394AB0"/>
    <w:rsid w:val="00396252"/>
    <w:rsid w:val="003A30CD"/>
    <w:rsid w:val="003A4B47"/>
    <w:rsid w:val="003A4FFE"/>
    <w:rsid w:val="003A5A46"/>
    <w:rsid w:val="003A64EE"/>
    <w:rsid w:val="003B24AF"/>
    <w:rsid w:val="003B612F"/>
    <w:rsid w:val="003B7182"/>
    <w:rsid w:val="003B7727"/>
    <w:rsid w:val="003C2699"/>
    <w:rsid w:val="003D307F"/>
    <w:rsid w:val="003D5036"/>
    <w:rsid w:val="003D7271"/>
    <w:rsid w:val="003D764D"/>
    <w:rsid w:val="003E0593"/>
    <w:rsid w:val="003E3A1A"/>
    <w:rsid w:val="003E48D8"/>
    <w:rsid w:val="003E7A57"/>
    <w:rsid w:val="003F181F"/>
    <w:rsid w:val="0040091C"/>
    <w:rsid w:val="00401AC0"/>
    <w:rsid w:val="00403A00"/>
    <w:rsid w:val="00406B20"/>
    <w:rsid w:val="00406D7A"/>
    <w:rsid w:val="00410593"/>
    <w:rsid w:val="00410CA5"/>
    <w:rsid w:val="004113A3"/>
    <w:rsid w:val="00415178"/>
    <w:rsid w:val="00424B47"/>
    <w:rsid w:val="004258BA"/>
    <w:rsid w:val="004362D5"/>
    <w:rsid w:val="00441F95"/>
    <w:rsid w:val="00447FF1"/>
    <w:rsid w:val="004531C9"/>
    <w:rsid w:val="00457D91"/>
    <w:rsid w:val="00460B43"/>
    <w:rsid w:val="00460C31"/>
    <w:rsid w:val="00464E5B"/>
    <w:rsid w:val="0047055A"/>
    <w:rsid w:val="00470EA4"/>
    <w:rsid w:val="00474450"/>
    <w:rsid w:val="00475537"/>
    <w:rsid w:val="00475B51"/>
    <w:rsid w:val="00480331"/>
    <w:rsid w:val="00482CCF"/>
    <w:rsid w:val="00484E94"/>
    <w:rsid w:val="00485250"/>
    <w:rsid w:val="004873E6"/>
    <w:rsid w:val="004914B3"/>
    <w:rsid w:val="00493370"/>
    <w:rsid w:val="00496099"/>
    <w:rsid w:val="004967C7"/>
    <w:rsid w:val="00497727"/>
    <w:rsid w:val="00497F23"/>
    <w:rsid w:val="004B15B8"/>
    <w:rsid w:val="004B2602"/>
    <w:rsid w:val="004B360A"/>
    <w:rsid w:val="004B566C"/>
    <w:rsid w:val="004B6542"/>
    <w:rsid w:val="004B6BDD"/>
    <w:rsid w:val="004B7B48"/>
    <w:rsid w:val="004C19EA"/>
    <w:rsid w:val="004C450F"/>
    <w:rsid w:val="004C638C"/>
    <w:rsid w:val="004D3F3A"/>
    <w:rsid w:val="004D4AB1"/>
    <w:rsid w:val="004E35F4"/>
    <w:rsid w:val="004E7E06"/>
    <w:rsid w:val="004F218A"/>
    <w:rsid w:val="004F26A7"/>
    <w:rsid w:val="004F2B72"/>
    <w:rsid w:val="004F77C9"/>
    <w:rsid w:val="00501848"/>
    <w:rsid w:val="0050334E"/>
    <w:rsid w:val="00505387"/>
    <w:rsid w:val="00511412"/>
    <w:rsid w:val="005115F4"/>
    <w:rsid w:val="005123E3"/>
    <w:rsid w:val="00512DF7"/>
    <w:rsid w:val="005141E7"/>
    <w:rsid w:val="00514F30"/>
    <w:rsid w:val="00517E63"/>
    <w:rsid w:val="00526B0D"/>
    <w:rsid w:val="00532752"/>
    <w:rsid w:val="00537438"/>
    <w:rsid w:val="00540042"/>
    <w:rsid w:val="00544FBF"/>
    <w:rsid w:val="00545BF3"/>
    <w:rsid w:val="005474BA"/>
    <w:rsid w:val="0055298D"/>
    <w:rsid w:val="0055346F"/>
    <w:rsid w:val="005579FF"/>
    <w:rsid w:val="0056116C"/>
    <w:rsid w:val="005641BD"/>
    <w:rsid w:val="00564C0E"/>
    <w:rsid w:val="00567CCA"/>
    <w:rsid w:val="005701AE"/>
    <w:rsid w:val="00572B54"/>
    <w:rsid w:val="0057428D"/>
    <w:rsid w:val="00575E4D"/>
    <w:rsid w:val="005776DD"/>
    <w:rsid w:val="00581A22"/>
    <w:rsid w:val="00581B9D"/>
    <w:rsid w:val="00582117"/>
    <w:rsid w:val="00582404"/>
    <w:rsid w:val="0058478F"/>
    <w:rsid w:val="00587B66"/>
    <w:rsid w:val="00591815"/>
    <w:rsid w:val="00592742"/>
    <w:rsid w:val="00593315"/>
    <w:rsid w:val="00596A07"/>
    <w:rsid w:val="00597AB8"/>
    <w:rsid w:val="00597F11"/>
    <w:rsid w:val="005A115C"/>
    <w:rsid w:val="005A170D"/>
    <w:rsid w:val="005A6C8B"/>
    <w:rsid w:val="005A6C96"/>
    <w:rsid w:val="005B0B44"/>
    <w:rsid w:val="005B395A"/>
    <w:rsid w:val="005C088D"/>
    <w:rsid w:val="005C3267"/>
    <w:rsid w:val="005C438A"/>
    <w:rsid w:val="005C78F3"/>
    <w:rsid w:val="005D0418"/>
    <w:rsid w:val="005D2C17"/>
    <w:rsid w:val="005E1D58"/>
    <w:rsid w:val="005F11A7"/>
    <w:rsid w:val="00601F53"/>
    <w:rsid w:val="00602C37"/>
    <w:rsid w:val="00610E37"/>
    <w:rsid w:val="006207ED"/>
    <w:rsid w:val="00626BC9"/>
    <w:rsid w:val="0063040D"/>
    <w:rsid w:val="00632E20"/>
    <w:rsid w:val="006347A6"/>
    <w:rsid w:val="00635C5F"/>
    <w:rsid w:val="00637225"/>
    <w:rsid w:val="00637FD5"/>
    <w:rsid w:val="006458DF"/>
    <w:rsid w:val="00646F53"/>
    <w:rsid w:val="00650830"/>
    <w:rsid w:val="00650D52"/>
    <w:rsid w:val="006615B2"/>
    <w:rsid w:val="00662313"/>
    <w:rsid w:val="00663614"/>
    <w:rsid w:val="00673911"/>
    <w:rsid w:val="00676763"/>
    <w:rsid w:val="00682E5B"/>
    <w:rsid w:val="006870C9"/>
    <w:rsid w:val="00691684"/>
    <w:rsid w:val="006958F1"/>
    <w:rsid w:val="006A09C6"/>
    <w:rsid w:val="006A10B0"/>
    <w:rsid w:val="006A2D41"/>
    <w:rsid w:val="006A3ADF"/>
    <w:rsid w:val="006A41A7"/>
    <w:rsid w:val="006A5BA4"/>
    <w:rsid w:val="006A7809"/>
    <w:rsid w:val="006A7BCB"/>
    <w:rsid w:val="006B039D"/>
    <w:rsid w:val="006B4C1E"/>
    <w:rsid w:val="006C090F"/>
    <w:rsid w:val="006C4E32"/>
    <w:rsid w:val="006C56D8"/>
    <w:rsid w:val="006D07AE"/>
    <w:rsid w:val="006D1C93"/>
    <w:rsid w:val="006D1F52"/>
    <w:rsid w:val="006D69C9"/>
    <w:rsid w:val="006D7232"/>
    <w:rsid w:val="006E3421"/>
    <w:rsid w:val="006E3F11"/>
    <w:rsid w:val="006E4FBE"/>
    <w:rsid w:val="006E5BCE"/>
    <w:rsid w:val="006F433B"/>
    <w:rsid w:val="006F6569"/>
    <w:rsid w:val="006F774F"/>
    <w:rsid w:val="007005F2"/>
    <w:rsid w:val="00701410"/>
    <w:rsid w:val="0070374F"/>
    <w:rsid w:val="007065AF"/>
    <w:rsid w:val="00710146"/>
    <w:rsid w:val="007113A1"/>
    <w:rsid w:val="00721CF6"/>
    <w:rsid w:val="00723E46"/>
    <w:rsid w:val="00724199"/>
    <w:rsid w:val="00733826"/>
    <w:rsid w:val="0073613C"/>
    <w:rsid w:val="00737F80"/>
    <w:rsid w:val="0074481E"/>
    <w:rsid w:val="0075188E"/>
    <w:rsid w:val="0076128E"/>
    <w:rsid w:val="0076325A"/>
    <w:rsid w:val="00764512"/>
    <w:rsid w:val="00765AB8"/>
    <w:rsid w:val="00766CFB"/>
    <w:rsid w:val="0077007D"/>
    <w:rsid w:val="00774816"/>
    <w:rsid w:val="00774E0A"/>
    <w:rsid w:val="00774EA6"/>
    <w:rsid w:val="007805B4"/>
    <w:rsid w:val="007811A5"/>
    <w:rsid w:val="007816FF"/>
    <w:rsid w:val="00781722"/>
    <w:rsid w:val="00783B44"/>
    <w:rsid w:val="00785028"/>
    <w:rsid w:val="007856B4"/>
    <w:rsid w:val="007915D2"/>
    <w:rsid w:val="00792D95"/>
    <w:rsid w:val="007A28B7"/>
    <w:rsid w:val="007A3A5A"/>
    <w:rsid w:val="007A4370"/>
    <w:rsid w:val="007A7F93"/>
    <w:rsid w:val="007B589E"/>
    <w:rsid w:val="007C2560"/>
    <w:rsid w:val="007C47D4"/>
    <w:rsid w:val="007D3741"/>
    <w:rsid w:val="007E1D15"/>
    <w:rsid w:val="007E1DEA"/>
    <w:rsid w:val="007E2202"/>
    <w:rsid w:val="007E2B08"/>
    <w:rsid w:val="007F3562"/>
    <w:rsid w:val="007F37D7"/>
    <w:rsid w:val="0080576D"/>
    <w:rsid w:val="008145EA"/>
    <w:rsid w:val="0081571A"/>
    <w:rsid w:val="00815869"/>
    <w:rsid w:val="00816B81"/>
    <w:rsid w:val="00817F32"/>
    <w:rsid w:val="00821450"/>
    <w:rsid w:val="00822186"/>
    <w:rsid w:val="00823B90"/>
    <w:rsid w:val="008246BD"/>
    <w:rsid w:val="008279A9"/>
    <w:rsid w:val="0083266E"/>
    <w:rsid w:val="008357D2"/>
    <w:rsid w:val="008546E5"/>
    <w:rsid w:val="00861322"/>
    <w:rsid w:val="00871653"/>
    <w:rsid w:val="00874E57"/>
    <w:rsid w:val="00876FC9"/>
    <w:rsid w:val="00880DC6"/>
    <w:rsid w:val="00881D74"/>
    <w:rsid w:val="00881E7B"/>
    <w:rsid w:val="008836AC"/>
    <w:rsid w:val="00884FF2"/>
    <w:rsid w:val="00887422"/>
    <w:rsid w:val="0089166C"/>
    <w:rsid w:val="00893204"/>
    <w:rsid w:val="008960DE"/>
    <w:rsid w:val="00897BFA"/>
    <w:rsid w:val="008A36DF"/>
    <w:rsid w:val="008A6248"/>
    <w:rsid w:val="008A7AAC"/>
    <w:rsid w:val="008B348C"/>
    <w:rsid w:val="008C1698"/>
    <w:rsid w:val="008C1A3D"/>
    <w:rsid w:val="008C1AB3"/>
    <w:rsid w:val="008C597E"/>
    <w:rsid w:val="008C5D4D"/>
    <w:rsid w:val="008C77C8"/>
    <w:rsid w:val="008D01C3"/>
    <w:rsid w:val="008D1E13"/>
    <w:rsid w:val="008D6549"/>
    <w:rsid w:val="008D70D2"/>
    <w:rsid w:val="008E0118"/>
    <w:rsid w:val="008E20E6"/>
    <w:rsid w:val="008E4B52"/>
    <w:rsid w:val="008F4C3A"/>
    <w:rsid w:val="008F4EAF"/>
    <w:rsid w:val="008F53F2"/>
    <w:rsid w:val="00900AE8"/>
    <w:rsid w:val="00900DAD"/>
    <w:rsid w:val="00903CAC"/>
    <w:rsid w:val="00907E8D"/>
    <w:rsid w:val="00910091"/>
    <w:rsid w:val="0091257F"/>
    <w:rsid w:val="00912EAA"/>
    <w:rsid w:val="0091408E"/>
    <w:rsid w:val="00917DD3"/>
    <w:rsid w:val="009214DB"/>
    <w:rsid w:val="0092762F"/>
    <w:rsid w:val="009279C8"/>
    <w:rsid w:val="00932994"/>
    <w:rsid w:val="00934CF3"/>
    <w:rsid w:val="00935409"/>
    <w:rsid w:val="009378CA"/>
    <w:rsid w:val="0095025E"/>
    <w:rsid w:val="00955C4C"/>
    <w:rsid w:val="00960138"/>
    <w:rsid w:val="00960582"/>
    <w:rsid w:val="00967129"/>
    <w:rsid w:val="00982186"/>
    <w:rsid w:val="009823B1"/>
    <w:rsid w:val="0099165D"/>
    <w:rsid w:val="009933BD"/>
    <w:rsid w:val="00995338"/>
    <w:rsid w:val="00996777"/>
    <w:rsid w:val="009A46B2"/>
    <w:rsid w:val="009A57D0"/>
    <w:rsid w:val="009B2021"/>
    <w:rsid w:val="009B3938"/>
    <w:rsid w:val="009B6369"/>
    <w:rsid w:val="009B69C1"/>
    <w:rsid w:val="009B7C9B"/>
    <w:rsid w:val="009C0BC7"/>
    <w:rsid w:val="009C25C6"/>
    <w:rsid w:val="009C33C4"/>
    <w:rsid w:val="009C6059"/>
    <w:rsid w:val="009C6592"/>
    <w:rsid w:val="009C7713"/>
    <w:rsid w:val="009D2AB1"/>
    <w:rsid w:val="009E07C3"/>
    <w:rsid w:val="009E209B"/>
    <w:rsid w:val="009E2874"/>
    <w:rsid w:val="009F0747"/>
    <w:rsid w:val="009F2FC8"/>
    <w:rsid w:val="00A03514"/>
    <w:rsid w:val="00A0734A"/>
    <w:rsid w:val="00A119DF"/>
    <w:rsid w:val="00A17079"/>
    <w:rsid w:val="00A1731A"/>
    <w:rsid w:val="00A223FD"/>
    <w:rsid w:val="00A2578C"/>
    <w:rsid w:val="00A37A61"/>
    <w:rsid w:val="00A41D94"/>
    <w:rsid w:val="00A448C3"/>
    <w:rsid w:val="00A458D4"/>
    <w:rsid w:val="00A46FB7"/>
    <w:rsid w:val="00A51525"/>
    <w:rsid w:val="00A53118"/>
    <w:rsid w:val="00A5412E"/>
    <w:rsid w:val="00A5592E"/>
    <w:rsid w:val="00A6211B"/>
    <w:rsid w:val="00A6426B"/>
    <w:rsid w:val="00A66248"/>
    <w:rsid w:val="00A76B6F"/>
    <w:rsid w:val="00A83F29"/>
    <w:rsid w:val="00A86AB5"/>
    <w:rsid w:val="00A878BD"/>
    <w:rsid w:val="00A960E0"/>
    <w:rsid w:val="00A97226"/>
    <w:rsid w:val="00A97606"/>
    <w:rsid w:val="00AA0E64"/>
    <w:rsid w:val="00AA0ED2"/>
    <w:rsid w:val="00AA142F"/>
    <w:rsid w:val="00AA2276"/>
    <w:rsid w:val="00AA312F"/>
    <w:rsid w:val="00AA53DB"/>
    <w:rsid w:val="00AA55AC"/>
    <w:rsid w:val="00AA5ADE"/>
    <w:rsid w:val="00AB239A"/>
    <w:rsid w:val="00AB3D89"/>
    <w:rsid w:val="00AB516B"/>
    <w:rsid w:val="00AB5FAB"/>
    <w:rsid w:val="00AC1C5C"/>
    <w:rsid w:val="00AC39FB"/>
    <w:rsid w:val="00AC422D"/>
    <w:rsid w:val="00AD16DF"/>
    <w:rsid w:val="00AD53C7"/>
    <w:rsid w:val="00AD7ADC"/>
    <w:rsid w:val="00AE08EB"/>
    <w:rsid w:val="00AE3CC7"/>
    <w:rsid w:val="00AE7399"/>
    <w:rsid w:val="00AF43A9"/>
    <w:rsid w:val="00AF486F"/>
    <w:rsid w:val="00AF49EB"/>
    <w:rsid w:val="00AF7BAA"/>
    <w:rsid w:val="00B00BBE"/>
    <w:rsid w:val="00B05DF3"/>
    <w:rsid w:val="00B10710"/>
    <w:rsid w:val="00B16F30"/>
    <w:rsid w:val="00B208FA"/>
    <w:rsid w:val="00B240F9"/>
    <w:rsid w:val="00B2486E"/>
    <w:rsid w:val="00B24F38"/>
    <w:rsid w:val="00B25C12"/>
    <w:rsid w:val="00B2766F"/>
    <w:rsid w:val="00B31ABC"/>
    <w:rsid w:val="00B445ED"/>
    <w:rsid w:val="00B4487C"/>
    <w:rsid w:val="00B45690"/>
    <w:rsid w:val="00B52B13"/>
    <w:rsid w:val="00B52E61"/>
    <w:rsid w:val="00B5568B"/>
    <w:rsid w:val="00B6300F"/>
    <w:rsid w:val="00B70389"/>
    <w:rsid w:val="00B76FB6"/>
    <w:rsid w:val="00B774D4"/>
    <w:rsid w:val="00B8258A"/>
    <w:rsid w:val="00B84623"/>
    <w:rsid w:val="00B84DE4"/>
    <w:rsid w:val="00B84EF0"/>
    <w:rsid w:val="00B86199"/>
    <w:rsid w:val="00B8652B"/>
    <w:rsid w:val="00B9271A"/>
    <w:rsid w:val="00BA07A0"/>
    <w:rsid w:val="00BA5B91"/>
    <w:rsid w:val="00BA7305"/>
    <w:rsid w:val="00BB2DB8"/>
    <w:rsid w:val="00BB6387"/>
    <w:rsid w:val="00BB66D5"/>
    <w:rsid w:val="00BC06E9"/>
    <w:rsid w:val="00BC21B2"/>
    <w:rsid w:val="00BC7E6E"/>
    <w:rsid w:val="00BD380E"/>
    <w:rsid w:val="00BD4014"/>
    <w:rsid w:val="00BE1D1F"/>
    <w:rsid w:val="00BE5E66"/>
    <w:rsid w:val="00BE7D57"/>
    <w:rsid w:val="00C00281"/>
    <w:rsid w:val="00C03F5F"/>
    <w:rsid w:val="00C05625"/>
    <w:rsid w:val="00C0662E"/>
    <w:rsid w:val="00C133EE"/>
    <w:rsid w:val="00C16215"/>
    <w:rsid w:val="00C1751E"/>
    <w:rsid w:val="00C17C6C"/>
    <w:rsid w:val="00C21339"/>
    <w:rsid w:val="00C266F9"/>
    <w:rsid w:val="00C31B4E"/>
    <w:rsid w:val="00C33389"/>
    <w:rsid w:val="00C34723"/>
    <w:rsid w:val="00C35EE1"/>
    <w:rsid w:val="00C371EA"/>
    <w:rsid w:val="00C41DDA"/>
    <w:rsid w:val="00C43494"/>
    <w:rsid w:val="00C445AD"/>
    <w:rsid w:val="00C44CBA"/>
    <w:rsid w:val="00C458F0"/>
    <w:rsid w:val="00C4666A"/>
    <w:rsid w:val="00C479A3"/>
    <w:rsid w:val="00C50477"/>
    <w:rsid w:val="00C5579F"/>
    <w:rsid w:val="00C55C4D"/>
    <w:rsid w:val="00C568AF"/>
    <w:rsid w:val="00C63B59"/>
    <w:rsid w:val="00C70B9E"/>
    <w:rsid w:val="00C74DAF"/>
    <w:rsid w:val="00C80116"/>
    <w:rsid w:val="00C85423"/>
    <w:rsid w:val="00C86E78"/>
    <w:rsid w:val="00C87BFC"/>
    <w:rsid w:val="00C93064"/>
    <w:rsid w:val="00C962B3"/>
    <w:rsid w:val="00CA32C2"/>
    <w:rsid w:val="00CA53ED"/>
    <w:rsid w:val="00CB337B"/>
    <w:rsid w:val="00CB5BB5"/>
    <w:rsid w:val="00CC052B"/>
    <w:rsid w:val="00CC182D"/>
    <w:rsid w:val="00CC65BE"/>
    <w:rsid w:val="00CD5E4B"/>
    <w:rsid w:val="00CD7F1D"/>
    <w:rsid w:val="00CE2E10"/>
    <w:rsid w:val="00CE5138"/>
    <w:rsid w:val="00CF392B"/>
    <w:rsid w:val="00CF5E71"/>
    <w:rsid w:val="00CF7079"/>
    <w:rsid w:val="00CF7FAC"/>
    <w:rsid w:val="00D03C50"/>
    <w:rsid w:val="00D11366"/>
    <w:rsid w:val="00D160C1"/>
    <w:rsid w:val="00D17794"/>
    <w:rsid w:val="00D17911"/>
    <w:rsid w:val="00D215B2"/>
    <w:rsid w:val="00D216AC"/>
    <w:rsid w:val="00D22398"/>
    <w:rsid w:val="00D33844"/>
    <w:rsid w:val="00D35E6C"/>
    <w:rsid w:val="00D37078"/>
    <w:rsid w:val="00D436CF"/>
    <w:rsid w:val="00D45B2F"/>
    <w:rsid w:val="00D46E88"/>
    <w:rsid w:val="00D50675"/>
    <w:rsid w:val="00D50D51"/>
    <w:rsid w:val="00D534A6"/>
    <w:rsid w:val="00D557C9"/>
    <w:rsid w:val="00D579DB"/>
    <w:rsid w:val="00D60BD6"/>
    <w:rsid w:val="00D613A9"/>
    <w:rsid w:val="00D70D86"/>
    <w:rsid w:val="00D760B6"/>
    <w:rsid w:val="00D76BA4"/>
    <w:rsid w:val="00D8021D"/>
    <w:rsid w:val="00D82D10"/>
    <w:rsid w:val="00D85B76"/>
    <w:rsid w:val="00D86784"/>
    <w:rsid w:val="00D901DB"/>
    <w:rsid w:val="00D91F6B"/>
    <w:rsid w:val="00D933FA"/>
    <w:rsid w:val="00D94A2F"/>
    <w:rsid w:val="00D95B60"/>
    <w:rsid w:val="00D977C2"/>
    <w:rsid w:val="00DB4375"/>
    <w:rsid w:val="00DC059B"/>
    <w:rsid w:val="00DD29D8"/>
    <w:rsid w:val="00DD64C2"/>
    <w:rsid w:val="00DD750A"/>
    <w:rsid w:val="00DE1061"/>
    <w:rsid w:val="00DE2A08"/>
    <w:rsid w:val="00DE2B4D"/>
    <w:rsid w:val="00DE2D88"/>
    <w:rsid w:val="00DF7E62"/>
    <w:rsid w:val="00E00E44"/>
    <w:rsid w:val="00E01300"/>
    <w:rsid w:val="00E049A8"/>
    <w:rsid w:val="00E07625"/>
    <w:rsid w:val="00E12ECB"/>
    <w:rsid w:val="00E14448"/>
    <w:rsid w:val="00E1451F"/>
    <w:rsid w:val="00E15877"/>
    <w:rsid w:val="00E15A72"/>
    <w:rsid w:val="00E15B51"/>
    <w:rsid w:val="00E15E28"/>
    <w:rsid w:val="00E16577"/>
    <w:rsid w:val="00E23B34"/>
    <w:rsid w:val="00E333EF"/>
    <w:rsid w:val="00E36051"/>
    <w:rsid w:val="00E4136E"/>
    <w:rsid w:val="00E4476A"/>
    <w:rsid w:val="00E4536F"/>
    <w:rsid w:val="00E475FF"/>
    <w:rsid w:val="00E51574"/>
    <w:rsid w:val="00E544FA"/>
    <w:rsid w:val="00E56B8E"/>
    <w:rsid w:val="00E57566"/>
    <w:rsid w:val="00E5792E"/>
    <w:rsid w:val="00E6077C"/>
    <w:rsid w:val="00E639CD"/>
    <w:rsid w:val="00E6618E"/>
    <w:rsid w:val="00E7120B"/>
    <w:rsid w:val="00E739B8"/>
    <w:rsid w:val="00E77436"/>
    <w:rsid w:val="00E82C8E"/>
    <w:rsid w:val="00E84713"/>
    <w:rsid w:val="00E87618"/>
    <w:rsid w:val="00E87CFA"/>
    <w:rsid w:val="00E93D77"/>
    <w:rsid w:val="00E95264"/>
    <w:rsid w:val="00E95381"/>
    <w:rsid w:val="00E9714B"/>
    <w:rsid w:val="00EA2172"/>
    <w:rsid w:val="00EA2DC1"/>
    <w:rsid w:val="00EA5E9D"/>
    <w:rsid w:val="00EB49EE"/>
    <w:rsid w:val="00EB58A7"/>
    <w:rsid w:val="00EC4986"/>
    <w:rsid w:val="00EC5571"/>
    <w:rsid w:val="00ED0E8F"/>
    <w:rsid w:val="00ED7FC4"/>
    <w:rsid w:val="00EE1504"/>
    <w:rsid w:val="00EE3B5B"/>
    <w:rsid w:val="00EE4CC9"/>
    <w:rsid w:val="00EE54DC"/>
    <w:rsid w:val="00EE7F9D"/>
    <w:rsid w:val="00EF0142"/>
    <w:rsid w:val="00EF023F"/>
    <w:rsid w:val="00EF0AB8"/>
    <w:rsid w:val="00EF4800"/>
    <w:rsid w:val="00EF674A"/>
    <w:rsid w:val="00F00834"/>
    <w:rsid w:val="00F00A3D"/>
    <w:rsid w:val="00F01E15"/>
    <w:rsid w:val="00F056A7"/>
    <w:rsid w:val="00F17CA4"/>
    <w:rsid w:val="00F24DDD"/>
    <w:rsid w:val="00F2685A"/>
    <w:rsid w:val="00F2770B"/>
    <w:rsid w:val="00F50FC6"/>
    <w:rsid w:val="00F5432D"/>
    <w:rsid w:val="00F549A3"/>
    <w:rsid w:val="00F55CBF"/>
    <w:rsid w:val="00F65058"/>
    <w:rsid w:val="00F67EE6"/>
    <w:rsid w:val="00F72B10"/>
    <w:rsid w:val="00F77359"/>
    <w:rsid w:val="00F77826"/>
    <w:rsid w:val="00F803A6"/>
    <w:rsid w:val="00F85457"/>
    <w:rsid w:val="00F86A73"/>
    <w:rsid w:val="00F935D0"/>
    <w:rsid w:val="00F94D79"/>
    <w:rsid w:val="00FA58DA"/>
    <w:rsid w:val="00FA795F"/>
    <w:rsid w:val="00FB1EE7"/>
    <w:rsid w:val="00FB40FF"/>
    <w:rsid w:val="00FB414E"/>
    <w:rsid w:val="00FB51D5"/>
    <w:rsid w:val="00FC026C"/>
    <w:rsid w:val="00FC345B"/>
    <w:rsid w:val="00FC5D22"/>
    <w:rsid w:val="00FD2136"/>
    <w:rsid w:val="00FD45D0"/>
    <w:rsid w:val="00FD4E37"/>
    <w:rsid w:val="00FD6FDD"/>
    <w:rsid w:val="00FE0838"/>
    <w:rsid w:val="00FE2E6A"/>
    <w:rsid w:val="00FE3371"/>
    <w:rsid w:val="00FE6898"/>
    <w:rsid w:val="027C12F0"/>
    <w:rsid w:val="041232C2"/>
    <w:rsid w:val="09610307"/>
    <w:rsid w:val="0D661ACC"/>
    <w:rsid w:val="0D8624A6"/>
    <w:rsid w:val="13A96C1F"/>
    <w:rsid w:val="15CF0C2F"/>
    <w:rsid w:val="16680EBF"/>
    <w:rsid w:val="172B29B5"/>
    <w:rsid w:val="17BF48B7"/>
    <w:rsid w:val="18FB5BFD"/>
    <w:rsid w:val="1AAD533D"/>
    <w:rsid w:val="1DDD213A"/>
    <w:rsid w:val="1E4D1D12"/>
    <w:rsid w:val="209434C3"/>
    <w:rsid w:val="22C95DFC"/>
    <w:rsid w:val="29047A6F"/>
    <w:rsid w:val="298F20C5"/>
    <w:rsid w:val="2AC84DA8"/>
    <w:rsid w:val="2B491CB8"/>
    <w:rsid w:val="2BDF6E9E"/>
    <w:rsid w:val="2DB1478E"/>
    <w:rsid w:val="2E9E478E"/>
    <w:rsid w:val="315839B4"/>
    <w:rsid w:val="31633352"/>
    <w:rsid w:val="38AE07B8"/>
    <w:rsid w:val="38D35E9A"/>
    <w:rsid w:val="3A1B33EE"/>
    <w:rsid w:val="3D21592B"/>
    <w:rsid w:val="3EED438A"/>
    <w:rsid w:val="41A66DEA"/>
    <w:rsid w:val="44A86E8E"/>
    <w:rsid w:val="46A731FE"/>
    <w:rsid w:val="49CA28CA"/>
    <w:rsid w:val="4B686E57"/>
    <w:rsid w:val="4BAE1173"/>
    <w:rsid w:val="4FBF2598"/>
    <w:rsid w:val="550C4193"/>
    <w:rsid w:val="577B4EB1"/>
    <w:rsid w:val="583037FC"/>
    <w:rsid w:val="5D292E01"/>
    <w:rsid w:val="603B48EF"/>
    <w:rsid w:val="60A245CA"/>
    <w:rsid w:val="622A3A31"/>
    <w:rsid w:val="69073501"/>
    <w:rsid w:val="6ACA4BAE"/>
    <w:rsid w:val="6DB71C5D"/>
    <w:rsid w:val="72DC6D08"/>
    <w:rsid w:val="75CB3348"/>
    <w:rsid w:val="76896D93"/>
    <w:rsid w:val="76D72135"/>
    <w:rsid w:val="78657627"/>
    <w:rsid w:val="7AA2216E"/>
    <w:rsid w:val="7AC736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Char"/>
    <w:link w:val="32"/>
    <w:qFormat/>
    <w:uiPriority w:val="0"/>
    <w:rPr>
      <w:rFonts w:eastAsia="MS Gothic"/>
      <w:sz w:val="24"/>
      <w:lang w:val="en-GB"/>
    </w:rPr>
  </w:style>
  <w:style w:type="character" w:customStyle="1" w:styleId="95">
    <w:name w:val="正文文本缩进 Char"/>
    <w:link w:val="33"/>
    <w:qFormat/>
    <w:uiPriority w:val="0"/>
    <w:rPr>
      <w:rFonts w:eastAsia="MS Gothic"/>
      <w:sz w:val="24"/>
      <w:lang w:val="en-GB"/>
    </w:rPr>
  </w:style>
  <w:style w:type="character" w:customStyle="1" w:styleId="96">
    <w:name w:val="文档结构图 Char"/>
    <w:link w:val="29"/>
    <w:qFormat/>
    <w:uiPriority w:val="0"/>
    <w:rPr>
      <w:rFonts w:ascii="Tahoma" w:hAnsi="Tahoma" w:eastAsia="MS Gothic"/>
      <w:sz w:val="24"/>
      <w:shd w:val="clear" w:color="auto" w:fill="000080"/>
      <w:lang w:val="en-GB"/>
    </w:rPr>
  </w:style>
  <w:style w:type="character" w:customStyle="1" w:styleId="97">
    <w:name w:val="纯文本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Char"/>
    <w:link w:val="49"/>
    <w:qFormat/>
    <w:uiPriority w:val="0"/>
    <w:rPr>
      <w:rFonts w:ascii="Arial" w:hAnsi="Arial" w:eastAsia="MS Gothic"/>
      <w:b/>
      <w:sz w:val="24"/>
      <w:lang w:val="en-GB"/>
    </w:rPr>
  </w:style>
  <w:style w:type="character" w:customStyle="1" w:styleId="104">
    <w:name w:val="正文文本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zh-CN"/>
    </w:rPr>
  </w:style>
  <w:style w:type="character" w:customStyle="1" w:styleId="122">
    <w:name w:val="TAH Car"/>
    <w:link w:val="64"/>
    <w:qFormat/>
    <w:uiPriority w:val="0"/>
    <w:rPr>
      <w:rFonts w:ascii="Arial" w:hAnsi="Arial" w:eastAsia="Times New Roman"/>
      <w:b/>
      <w:sz w:val="18"/>
      <w:lang w:val="en-GB" w:eastAsia="zh-CN"/>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Char"/>
    <w:link w:val="40"/>
    <w:qFormat/>
    <w:locked/>
    <w:uiPriority w:val="0"/>
    <w:rPr>
      <w:rFonts w:ascii="Arial" w:hAnsi="Arial" w:eastAsia="Times New Roman"/>
      <w:b/>
      <w:sz w:val="18"/>
      <w:lang w:eastAsia="zh-CN"/>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zh-CN"/>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zh-CN"/>
    </w:rPr>
  </w:style>
  <w:style w:type="character" w:customStyle="1" w:styleId="142">
    <w:name w:val="页脚 Char"/>
    <w:link w:val="39"/>
    <w:qFormat/>
    <w:uiPriority w:val="0"/>
    <w:rPr>
      <w:rFonts w:ascii="Arial" w:hAnsi="Arial" w:eastAsia="Times New Roman"/>
      <w:b/>
      <w:i/>
      <w:sz w:val="18"/>
      <w:lang w:eastAsia="zh-CN"/>
    </w:rPr>
  </w:style>
  <w:style w:type="character" w:customStyle="1" w:styleId="143">
    <w:name w:val="TH Char"/>
    <w:link w:val="68"/>
    <w:qFormat/>
    <w:locked/>
    <w:uiPriority w:val="0"/>
    <w:rPr>
      <w:rFonts w:ascii="Arial" w:hAnsi="Arial" w:eastAsia="Times New Roman"/>
      <w:b/>
      <w:lang w:val="en-GB" w:eastAsia="zh-CN"/>
    </w:rPr>
  </w:style>
  <w:style w:type="character" w:customStyle="1" w:styleId="144">
    <w:name w:val="TAL Car"/>
    <w:link w:val="66"/>
    <w:qFormat/>
    <w:locked/>
    <w:uiPriority w:val="0"/>
    <w:rPr>
      <w:rFonts w:ascii="Arial" w:hAnsi="Arial" w:eastAsia="Times New Roman"/>
      <w:sz w:val="18"/>
      <w:lang w:val="en-GB" w:eastAsia="zh-CN"/>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Char"/>
    <w:link w:val="9"/>
    <w:qFormat/>
    <w:uiPriority w:val="0"/>
    <w:rPr>
      <w:rFonts w:ascii="Arial" w:hAnsi="Arial" w:eastAsia="Times New Roman"/>
      <w:lang w:val="en-GB" w:eastAsia="zh-CN"/>
    </w:rPr>
  </w:style>
  <w:style w:type="character" w:customStyle="1" w:styleId="147">
    <w:name w:val="标题 6 Char"/>
    <w:basedOn w:val="53"/>
    <w:link w:val="7"/>
    <w:qFormat/>
    <w:uiPriority w:val="0"/>
    <w:rPr>
      <w:rFonts w:ascii="Arial" w:hAnsi="Arial" w:eastAsia="Times New Roman"/>
      <w:lang w:val="en-GB"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4</Pages>
  <Words>839</Words>
  <Characters>4784</Characters>
  <Lines>39</Lines>
  <Paragraphs>11</Paragraphs>
  <TotalTime>2</TotalTime>
  <ScaleCrop>false</ScaleCrop>
  <LinksUpToDate>false</LinksUpToDate>
  <CharactersWithSpaces>5612</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2018-12-03T17:23:00Z</dcterms:created>
  <dc:creator>Joern Krause</dc:creator>
  <cp:lastModifiedBy>Danni SONG(CMCC)</cp:lastModifiedBy>
  <dcterms:modified xsi:type="dcterms:W3CDTF">2022-03-09T11:18:06Z</dcterms:modified>
  <dc:title>Status Report to TSG</dc:title>
  <cp:revision>429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D2ED5248F9054768A5881FF33FC983E4</vt:lpwstr>
  </property>
</Properties>
</file>